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hint="default" w:ascii="Times New Roman" w:hAnsi="Times New Roman" w:cs="Times New Roman"/>
          <w:sz w:val="20"/>
          <w:szCs w:val="20"/>
          <w:lang w:eastAsia="ru-RU"/>
        </w:rPr>
      </w:pPr>
      <w:r>
        <w:rPr>
          <w:rFonts w:hint="default" w:ascii="Times New Roman" w:hAnsi="Times New Roman" w:cs="Times New Roman"/>
          <w:lang w:eastAsia="ru-RU"/>
        </w:rPr>
        <w:drawing>
          <wp:inline distT="0" distB="0" distL="0" distR="0">
            <wp:extent cx="2457450" cy="2219325"/>
            <wp:effectExtent l="0" t="0" r="1143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6467" cy="22279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/>
        <w:ind w:right="-72"/>
        <w:jc w:val="distribute"/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eastAsia="ru-RU"/>
        </w:rPr>
        <w:t>ОСТОРОЖНО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 w:eastAsia="ru-RU"/>
        </w:rPr>
        <w:t>!!! ТЕРРОРИЗМ!!!</w:t>
      </w:r>
    </w:p>
    <w:p>
      <w:pPr>
        <w:spacing w:after="0"/>
        <w:ind w:right="-72" w:firstLine="708"/>
        <w:jc w:val="both"/>
        <w:rPr>
          <w:rFonts w:hint="default" w:ascii="Times New Roman" w:hAnsi="Times New Roman" w:eastAsia="Times New Roman" w:cs="Times New Roman"/>
          <w:sz w:val="20"/>
          <w:szCs w:val="20"/>
          <w:lang w:eastAsia="ru-RU"/>
        </w:rPr>
      </w:pPr>
    </w:p>
    <w:p>
      <w:pPr>
        <w:spacing w:after="0"/>
        <w:ind w:right="-72" w:firstLine="708"/>
        <w:jc w:val="both"/>
        <w:rPr>
          <w:rFonts w:hint="default" w:ascii="Times New Roman" w:hAnsi="Times New Roman" w:eastAsia="Times New Roman" w:cs="Times New Roman"/>
          <w:b/>
          <w:bCs/>
          <w:sz w:val="20"/>
          <w:szCs w:val="20"/>
          <w:lang w:eastAsia="ru-RU"/>
        </w:rPr>
      </w:pPr>
    </w:p>
    <w:p>
      <w:pPr>
        <w:spacing w:after="0"/>
        <w:ind w:firstLine="567"/>
        <w:jc w:val="both"/>
        <w:rPr>
          <w:rFonts w:hint="default" w:ascii="Times New Roman" w:hAnsi="Times New Roman" w:eastAsia="SimSun" w:cs="Times New Roman"/>
          <w:b/>
          <w:bCs/>
          <w:sz w:val="20"/>
          <w:szCs w:val="20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sz w:val="20"/>
          <w:szCs w:val="20"/>
          <w:lang w:val="ru-RU"/>
        </w:rPr>
        <w:t>ЕСЛИ ВЫ ОБНАРУЖИЛИ  ПОДОЗРИТЕЛЬНЫЙ ПРЕДМЕТ:</w:t>
      </w:r>
    </w:p>
    <w:p>
      <w:pPr>
        <w:spacing w:after="0"/>
        <w:ind w:firstLine="567"/>
        <w:jc w:val="both"/>
        <w:rPr>
          <w:rFonts w:hint="default" w:ascii="Times New Roman" w:hAnsi="Times New Roman" w:eastAsia="SimSu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Заметив взрывоопасный предмет (гранату, снаряд, бомбу и т.п.), а также подозрительные предметы (оставленный пакет, коробку) не подходите близко к ним, позовите людей и попросите немедленно сообщить о находке в полицию. Организуйте охрану, оцепление этого предмета, не допускайте людей, не позволяйте им прикасаться к опасному предмету или пытаться обезвредить его. Исключите использование средств радиосвязи, мобильных телефонов, других радиосредств, способны</w:t>
      </w:r>
    </w:p>
    <w:p>
      <w:pPr>
        <w:spacing w:after="0"/>
        <w:ind w:firstLine="567"/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spacing w:after="0"/>
        <w:ind w:firstLine="567"/>
        <w:jc w:val="both"/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  <w:r>
        <w:rPr>
          <w:rFonts w:hint="default"/>
          <w:b/>
          <w:sz w:val="20"/>
          <w:szCs w:val="20"/>
          <w:shd w:val="clear" w:color="auto" w:fill="FFFFFF"/>
          <w:lang w:val="ru-RU"/>
        </w:rPr>
        <w:t xml:space="preserve">          </w:t>
      </w:r>
      <w:r>
        <w:rPr>
          <w:rFonts w:hint="default"/>
          <w:b/>
          <w:sz w:val="20"/>
          <w:szCs w:val="20"/>
          <w:shd w:val="clear" w:color="auto" w:fill="FFFFFF"/>
          <w:lang w:val="en-US"/>
        </w:rPr>
        <w:drawing>
          <wp:inline distT="0" distB="0" distL="114300" distR="114300">
            <wp:extent cx="1704975" cy="1490980"/>
            <wp:effectExtent l="0" t="0" r="1905" b="2540"/>
            <wp:docPr id="1" name="Изображение 1" descr="1675824700_grizly-club-p-antiterroristicheskaya-bezopasnost-klipart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1675824700_grizly-club-p-antiterroristicheskaya-bezopasnost-klipart-1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49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firstLine="567"/>
        <w:jc w:val="both"/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</w:p>
    <w:p>
      <w:pPr>
        <w:spacing w:after="0"/>
        <w:ind w:firstLine="567"/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spacing w:after="0"/>
        <w:ind w:firstLine="813" w:firstLineChars="405"/>
        <w:jc w:val="both"/>
        <w:rPr>
          <w:rFonts w:hint="default" w:ascii="Times New Roman" w:hAnsi="Times New Roman" w:eastAsia="SimSun" w:cs="Times New Roman"/>
          <w:b/>
          <w:bCs/>
          <w:sz w:val="20"/>
          <w:szCs w:val="20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sz w:val="20"/>
          <w:szCs w:val="20"/>
          <w:lang w:val="ru-RU"/>
        </w:rPr>
        <w:t>ЕСЛИ ПРОИЗОШЁЛ ВЗРЫВ:</w:t>
      </w:r>
    </w:p>
    <w:p>
      <w:pPr>
        <w:spacing w:after="0"/>
        <w:ind w:firstLine="567"/>
        <w:jc w:val="both"/>
        <w:rPr>
          <w:rFonts w:hint="default"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 xml:space="preserve">Не поддавайтесь панике, уточните обстановку: степень повреждения здания, состояние проходов или масштабы завалов, наличие задымленности, загазованности или огня, искрение электропроводки, потоки воды, освещенность проходов. В случае необходимости эвакуации возьмите документы и предметы первой необходимости и начните продвигаться к выходу (не трогайте поврежденные конструкции и провода). Не пользуйтесь открытым огнем из-за возможного наличия газов. </w:t>
      </w:r>
      <w:r>
        <w:rPr>
          <w:rFonts w:hint="default" w:ascii="Times New Roman" w:hAnsi="Times New Roman" w:eastAsia="SimSun" w:cs="Times New Roman"/>
          <w:sz w:val="20"/>
          <w:szCs w:val="20"/>
          <w:lang w:val="ru-RU"/>
        </w:rPr>
        <w:t xml:space="preserve"> 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>
      <w:pPr>
        <w:pStyle w:val="7"/>
        <w:shd w:val="clear" w:color="auto" w:fill="FFFFFF"/>
        <w:spacing w:before="0" w:beforeAutospacing="0" w:after="0" w:afterAutospacing="0"/>
        <w:ind w:firstLine="567"/>
        <w:jc w:val="both"/>
        <w:rPr>
          <w:lang w:eastAsia="ru-RU" w:bidi="ar-SA"/>
        </w:rPr>
      </w:pPr>
    </w:p>
    <w:p>
      <w:pPr>
        <w:pStyle w:val="7"/>
        <w:shd w:val="clear" w:color="auto" w:fill="FFFFFF"/>
        <w:spacing w:before="0" w:beforeAutospacing="0" w:after="0" w:afterAutospacing="0"/>
        <w:ind w:firstLine="567"/>
        <w:jc w:val="both"/>
        <w:rPr>
          <w:rFonts w:hint="default"/>
          <w:lang w:val="en-US" w:eastAsia="ru-RU" w:bidi="ar-SA"/>
        </w:rPr>
      </w:pPr>
      <w:r>
        <w:rPr>
          <w:rFonts w:hint="default"/>
          <w:lang w:val="en-US" w:eastAsia="ru-RU" w:bidi="ar-SA"/>
        </w:rPr>
        <w:t xml:space="preserve"> </w:t>
      </w:r>
    </w:p>
    <w:p>
      <w:pPr>
        <w:pStyle w:val="7"/>
        <w:shd w:val="clear" w:color="auto" w:fill="FFFFFF"/>
        <w:spacing w:before="0" w:beforeAutospacing="0" w:after="0" w:afterAutospacing="0"/>
        <w:ind w:firstLine="567"/>
        <w:jc w:val="both"/>
        <w:rPr>
          <w:rFonts w:hint="default"/>
          <w:lang w:val="en-US" w:eastAsia="ru-RU" w:bidi="ar-SA"/>
        </w:rPr>
      </w:pPr>
    </w:p>
    <w:p>
      <w:pPr>
        <w:jc w:val="center"/>
        <w:rPr>
          <w:rFonts w:ascii="Arial" w:hAnsi="Arial" w:cs="Arial"/>
          <w:b/>
          <w:color w:val="003366"/>
          <w:sz w:val="34"/>
          <w:szCs w:val="34"/>
        </w:rPr>
      </w:pPr>
      <w:r>
        <w:rPr>
          <w:rFonts w:hint="default"/>
          <w:lang w:val="en-US" w:eastAsia="ru-RU" w:bidi="ar-SA"/>
        </w:rPr>
        <w:t xml:space="preserve">    </w:t>
      </w:r>
      <w:r>
        <w:rPr>
          <w:rFonts w:ascii="Arial" w:hAnsi="Arial" w:cs="Arial"/>
          <w:b/>
          <w:color w:val="FF0000"/>
          <w:sz w:val="34"/>
          <w:szCs w:val="34"/>
        </w:rPr>
        <w:t>01</w:t>
      </w:r>
      <w:r>
        <w:rPr>
          <w:rFonts w:ascii="Arial" w:hAnsi="Arial" w:cs="Arial"/>
          <w:b/>
          <w:sz w:val="34"/>
          <w:szCs w:val="34"/>
        </w:rPr>
        <w:t xml:space="preserve"> </w:t>
      </w:r>
      <w:r>
        <w:rPr>
          <w:rFonts w:ascii="Arial" w:hAnsi="Arial" w:cs="Arial"/>
          <w:b/>
          <w:color w:val="003366"/>
          <w:sz w:val="34"/>
          <w:szCs w:val="34"/>
        </w:rPr>
        <w:t>СПАСАТЕЛЬНАЯ</w:t>
      </w:r>
    </w:p>
    <w:p>
      <w:pPr>
        <w:jc w:val="center"/>
        <w:rPr>
          <w:rFonts w:ascii="Arial" w:hAnsi="Arial" w:cs="Arial"/>
          <w:b/>
          <w:color w:val="003366"/>
          <w:sz w:val="34"/>
          <w:szCs w:val="34"/>
        </w:rPr>
      </w:pPr>
      <w:r>
        <w:rPr>
          <w:rFonts w:ascii="Arial" w:hAnsi="Arial" w:cs="Arial"/>
          <w:b/>
          <w:color w:val="003366"/>
          <w:sz w:val="34"/>
          <w:szCs w:val="34"/>
        </w:rPr>
        <w:t xml:space="preserve">  СЛУЖБА МЧС</w:t>
      </w:r>
    </w:p>
    <w:p>
      <w:pPr>
        <w:jc w:val="center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color w:val="FF0000"/>
          <w:sz w:val="34"/>
          <w:szCs w:val="34"/>
        </w:rPr>
        <w:t>02</w:t>
      </w:r>
      <w:r>
        <w:rPr>
          <w:rFonts w:ascii="Arial" w:hAnsi="Arial" w:cs="Arial"/>
          <w:b/>
          <w:sz w:val="34"/>
          <w:szCs w:val="34"/>
        </w:rPr>
        <w:t xml:space="preserve"> </w:t>
      </w:r>
      <w:r>
        <w:rPr>
          <w:rFonts w:ascii="Arial" w:hAnsi="Arial" w:cs="Arial"/>
          <w:b/>
          <w:color w:val="003366"/>
          <w:sz w:val="34"/>
          <w:szCs w:val="34"/>
        </w:rPr>
        <w:t>ПОЛИЦИЯ</w:t>
      </w:r>
      <w:r>
        <w:rPr>
          <w:rFonts w:ascii="Arial" w:hAnsi="Arial" w:cs="Arial"/>
          <w:b/>
          <w:sz w:val="34"/>
          <w:szCs w:val="34"/>
        </w:rPr>
        <w:t xml:space="preserve"> </w:t>
      </w:r>
    </w:p>
    <w:p>
      <w:pPr>
        <w:jc w:val="center"/>
        <w:rPr>
          <w:rFonts w:ascii="Arial" w:hAnsi="Arial" w:cs="Arial"/>
          <w:b/>
          <w:sz w:val="34"/>
          <w:szCs w:val="34"/>
        </w:rPr>
      </w:pPr>
      <w:r>
        <w:rPr>
          <w:rFonts w:hint="default" w:ascii="Arial" w:hAnsi="Arial" w:cs="Arial"/>
          <w:b/>
          <w:color w:val="FF0000"/>
          <w:sz w:val="34"/>
          <w:szCs w:val="34"/>
          <w:lang w:val="ru-RU"/>
        </w:rPr>
        <w:t xml:space="preserve">        </w:t>
      </w:r>
      <w:r>
        <w:rPr>
          <w:rFonts w:ascii="Arial" w:hAnsi="Arial" w:cs="Arial"/>
          <w:b/>
          <w:color w:val="FF0000"/>
          <w:sz w:val="34"/>
          <w:szCs w:val="34"/>
        </w:rPr>
        <w:t>03</w:t>
      </w:r>
      <w:r>
        <w:rPr>
          <w:rFonts w:ascii="Arial" w:hAnsi="Arial" w:cs="Arial"/>
          <w:b/>
          <w:sz w:val="34"/>
          <w:szCs w:val="34"/>
        </w:rPr>
        <w:t xml:space="preserve"> </w:t>
      </w:r>
      <w:r>
        <w:rPr>
          <w:rFonts w:ascii="Arial" w:hAnsi="Arial" w:cs="Arial"/>
          <w:b/>
          <w:color w:val="003366"/>
          <w:sz w:val="34"/>
          <w:szCs w:val="34"/>
        </w:rPr>
        <w:t>СКОРАЯ ПОМОЩЬ</w:t>
      </w:r>
      <w:r>
        <w:rPr>
          <w:rFonts w:ascii="Arial" w:hAnsi="Arial" w:cs="Arial"/>
          <w:b/>
          <w:sz w:val="34"/>
          <w:szCs w:val="34"/>
        </w:rPr>
        <w:t xml:space="preserve"> </w:t>
      </w:r>
    </w:p>
    <w:p>
      <w:pPr>
        <w:jc w:val="center"/>
        <w:rPr>
          <w:rFonts w:ascii="Arial" w:hAnsi="Arial" w:cs="Arial"/>
          <w:b/>
          <w:color w:val="003366"/>
          <w:sz w:val="34"/>
          <w:szCs w:val="34"/>
        </w:rPr>
      </w:pPr>
      <w:r>
        <w:rPr>
          <w:rFonts w:ascii="Arial" w:hAnsi="Arial" w:cs="Arial"/>
          <w:b/>
          <w:color w:val="FF0000"/>
          <w:sz w:val="34"/>
          <w:szCs w:val="34"/>
        </w:rPr>
        <w:t>112     911</w:t>
      </w:r>
      <w:r>
        <w:rPr>
          <w:rFonts w:ascii="Arial" w:hAnsi="Arial" w:cs="Arial"/>
          <w:b/>
          <w:sz w:val="34"/>
          <w:szCs w:val="34"/>
        </w:rPr>
        <w:t xml:space="preserve"> </w:t>
      </w:r>
      <w:r>
        <w:rPr>
          <w:rFonts w:ascii="Arial" w:hAnsi="Arial" w:cs="Arial"/>
          <w:b/>
          <w:color w:val="003366"/>
          <w:sz w:val="34"/>
          <w:szCs w:val="34"/>
        </w:rPr>
        <w:t>ТЕЛЕФОНЫ ЭКСТРЕННОГО ВЫЗОВА СЛУЖБЫ СПАСЕНИЯ</w:t>
      </w:r>
    </w:p>
    <w:p>
      <w:pPr>
        <w:pStyle w:val="7"/>
        <w:shd w:val="clear" w:color="auto" w:fill="FFFFFF"/>
        <w:spacing w:before="0" w:beforeAutospacing="0" w:after="0" w:afterAutospacing="0"/>
        <w:ind w:firstLine="567"/>
        <w:jc w:val="both"/>
        <w:rPr>
          <w:rFonts w:hint="default"/>
          <w:lang w:val="en-US" w:eastAsia="ru-RU" w:bidi="ar-SA"/>
        </w:rPr>
      </w:pPr>
    </w:p>
    <w:p>
      <w:pPr>
        <w:pStyle w:val="7"/>
        <w:shd w:val="clear" w:color="auto" w:fill="FFFFFF"/>
        <w:spacing w:before="0" w:beforeAutospacing="0" w:after="0" w:afterAutospacing="0"/>
        <w:ind w:firstLine="567"/>
        <w:jc w:val="both"/>
        <w:rPr>
          <w:rFonts w:hint="default"/>
          <w:b/>
          <w:sz w:val="20"/>
          <w:szCs w:val="20"/>
          <w:shd w:val="clear" w:color="auto" w:fill="FFFFFF"/>
          <w:lang w:val="ru-RU"/>
        </w:rPr>
      </w:pPr>
    </w:p>
    <w:p>
      <w:pPr>
        <w:pStyle w:val="7"/>
        <w:shd w:val="clear" w:color="auto" w:fill="FFFFFF"/>
        <w:spacing w:before="0" w:beforeAutospacing="0" w:after="0" w:afterAutospacing="0"/>
        <w:ind w:firstLine="567"/>
        <w:jc w:val="both"/>
        <w:rPr>
          <w:rFonts w:hint="default"/>
          <w:b/>
          <w:sz w:val="20"/>
          <w:szCs w:val="20"/>
          <w:shd w:val="clear" w:color="auto" w:fill="FFFFFF"/>
          <w:lang w:val="ru-RU"/>
        </w:rPr>
      </w:pPr>
    </w:p>
    <w:p>
      <w:pPr>
        <w:pStyle w:val="7"/>
        <w:shd w:val="clear" w:color="auto" w:fill="FFFFFF"/>
        <w:spacing w:before="0" w:beforeAutospacing="0" w:after="0" w:afterAutospacing="0"/>
        <w:ind w:firstLine="567"/>
        <w:jc w:val="both"/>
        <w:rPr>
          <w:rFonts w:hint="default"/>
          <w:b/>
          <w:sz w:val="20"/>
          <w:szCs w:val="20"/>
          <w:shd w:val="clear" w:color="auto" w:fill="FFFFFF"/>
          <w:lang w:val="ru-RU"/>
        </w:rPr>
      </w:pPr>
      <w:bookmarkStart w:id="0" w:name="_GoBack"/>
      <w:bookmarkEnd w:id="0"/>
    </w:p>
    <w:p>
      <w:pPr>
        <w:pStyle w:val="7"/>
        <w:shd w:val="clear" w:color="auto" w:fill="FFFFFF"/>
        <w:spacing w:before="0" w:beforeAutospacing="0" w:after="0" w:afterAutospacing="0"/>
        <w:ind w:firstLine="567"/>
        <w:jc w:val="both"/>
        <w:rPr>
          <w:rFonts w:hint="default"/>
          <w:b/>
          <w:sz w:val="20"/>
          <w:szCs w:val="20"/>
          <w:shd w:val="clear" w:color="auto" w:fill="FFFFFF"/>
          <w:lang w:val="ru-RU"/>
        </w:rPr>
      </w:pPr>
    </w:p>
    <w:p>
      <w:pPr>
        <w:pStyle w:val="7"/>
        <w:shd w:val="clear" w:color="auto" w:fill="FFFFFF"/>
        <w:spacing w:before="0" w:beforeAutospacing="0" w:after="0" w:afterAutospacing="0"/>
        <w:ind w:firstLine="567"/>
        <w:jc w:val="both"/>
        <w:rPr>
          <w:rFonts w:hint="default"/>
          <w:b/>
          <w:sz w:val="20"/>
          <w:szCs w:val="20"/>
          <w:shd w:val="clear" w:color="auto" w:fill="FFFFFF"/>
          <w:lang w:val="ru-RU"/>
        </w:rPr>
      </w:pPr>
    </w:p>
    <w:p>
      <w:pPr>
        <w:pStyle w:val="7"/>
        <w:shd w:val="clear" w:color="auto" w:fill="FFFFFF"/>
        <w:spacing w:before="0" w:beforeAutospacing="0" w:after="0" w:afterAutospacing="0"/>
        <w:ind w:firstLine="567"/>
        <w:jc w:val="both"/>
        <w:rPr>
          <w:rFonts w:hint="default"/>
          <w:b/>
          <w:sz w:val="20"/>
          <w:szCs w:val="20"/>
          <w:shd w:val="clear" w:color="auto" w:fill="FFFFFF"/>
          <w:lang w:val="ru-RU"/>
        </w:rPr>
      </w:pPr>
    </w:p>
    <w:p>
      <w:pPr>
        <w:pStyle w:val="7"/>
        <w:shd w:val="clear" w:color="auto" w:fill="FFFFFF"/>
        <w:spacing w:before="0" w:beforeAutospacing="0" w:after="0" w:afterAutospacing="0"/>
        <w:ind w:firstLine="567"/>
        <w:jc w:val="both"/>
        <w:rPr>
          <w:rFonts w:hint="default"/>
          <w:b/>
          <w:sz w:val="20"/>
          <w:szCs w:val="20"/>
          <w:shd w:val="clear" w:color="auto" w:fill="FFFFFF"/>
          <w:lang w:val="ru-RU"/>
        </w:rPr>
      </w:pPr>
    </w:p>
    <w:p>
      <w:pPr>
        <w:pStyle w:val="7"/>
        <w:shd w:val="clear" w:color="auto" w:fill="FFFFFF"/>
        <w:spacing w:before="0" w:beforeAutospacing="0" w:after="0" w:afterAutospacing="0"/>
        <w:ind w:firstLine="567"/>
        <w:jc w:val="both"/>
        <w:rPr>
          <w:rFonts w:hint="default"/>
          <w:b/>
          <w:sz w:val="20"/>
          <w:szCs w:val="20"/>
          <w:shd w:val="clear" w:color="auto" w:fill="FFFFFF"/>
          <w:lang w:val="ru-RU"/>
        </w:rPr>
      </w:pPr>
    </w:p>
    <w:p>
      <w:pPr>
        <w:pStyle w:val="7"/>
        <w:shd w:val="clear" w:color="auto" w:fill="FFFFFF"/>
        <w:spacing w:before="0" w:beforeAutospacing="0" w:after="0" w:afterAutospacing="0"/>
        <w:ind w:firstLine="567"/>
        <w:jc w:val="both"/>
        <w:rPr>
          <w:rFonts w:hint="default"/>
          <w:b/>
          <w:sz w:val="20"/>
          <w:szCs w:val="20"/>
          <w:shd w:val="clear" w:color="auto" w:fill="FFFFFF"/>
          <w:lang w:val="ru-RU"/>
        </w:rPr>
      </w:pPr>
    </w:p>
    <w:p>
      <w:pPr>
        <w:pStyle w:val="7"/>
        <w:shd w:val="clear" w:color="auto" w:fill="FFFFFF"/>
        <w:spacing w:before="0" w:beforeAutospacing="0" w:after="0" w:afterAutospacing="0"/>
        <w:ind w:firstLine="567"/>
        <w:jc w:val="both"/>
        <w:rPr>
          <w:rFonts w:hint="default"/>
          <w:b/>
          <w:sz w:val="20"/>
          <w:szCs w:val="20"/>
          <w:shd w:val="clear" w:color="auto" w:fill="FFFFFF"/>
          <w:lang w:val="ru-RU"/>
        </w:rPr>
      </w:pPr>
      <w:r>
        <w:rPr>
          <w:rFonts w:hint="default"/>
          <w:b/>
          <w:sz w:val="20"/>
          <w:szCs w:val="20"/>
          <w:shd w:val="clear" w:color="auto" w:fill="FFFFFF"/>
          <w:lang w:val="ru-RU"/>
        </w:rPr>
        <w:t xml:space="preserve">              </w:t>
      </w:r>
    </w:p>
    <w:p>
      <w:pPr>
        <w:rPr>
          <w:rFonts w:hint="default" w:ascii="Times New Roman" w:hAnsi="Times New Roman" w:cs="Times New Roman"/>
          <w:b/>
          <w:bCs w:val="0"/>
          <w:color w:val="auto"/>
          <w:sz w:val="20"/>
          <w:szCs w:val="20"/>
        </w:rPr>
      </w:pPr>
      <w:r>
        <w:rPr>
          <w:rFonts w:hint="default" w:ascii="Times New Roman" w:hAnsi="Times New Roman" w:cs="Times New Roman"/>
          <w:b/>
          <w:bCs w:val="0"/>
          <w:lang w:val="en-US" w:eastAsia="ru-RU" w:bidi="ar-SA"/>
        </w:rPr>
        <w:t>ЕСЛИ ВЫ ОКАЗАЛИСЬ В ЗАЛОЖНИКАХ:</w:t>
      </w:r>
      <w:r>
        <w:rPr>
          <w:rFonts w:hint="default" w:ascii="Times New Roman" w:hAnsi="Times New Roman" w:cs="Times New Roman"/>
          <w:b/>
          <w:bCs w:val="0"/>
          <w:color w:val="auto"/>
          <w:sz w:val="20"/>
          <w:szCs w:val="20"/>
        </w:rPr>
        <w:t xml:space="preserve">  </w:t>
      </w:r>
    </w:p>
    <w:p>
      <w:pPr>
        <w:spacing w:line="240" w:lineRule="auto"/>
        <w:jc w:val="both"/>
        <w:rPr>
          <w:rFonts w:hint="default" w:ascii="Times New Roman" w:hAnsi="Times New Roman" w:cs="Times New Roman"/>
          <w:color w:val="auto"/>
          <w:sz w:val="20"/>
          <w:szCs w:val="20"/>
        </w:rPr>
      </w:pPr>
      <w:r>
        <w:rPr>
          <w:rFonts w:hint="default" w:ascii="Times New Roman" w:hAnsi="Times New Roman" w:cs="Times New Roman"/>
          <w:color w:val="auto"/>
          <w:sz w:val="20"/>
          <w:szCs w:val="20"/>
        </w:rPr>
        <w:t xml:space="preserve">   1. Настрой</w:t>
      </w:r>
      <w:r>
        <w:rPr>
          <w:rFonts w:hint="default" w:ascii="Times New Roman" w:hAnsi="Times New Roman" w:cs="Times New Roman"/>
          <w:color w:val="auto"/>
          <w:sz w:val="20"/>
          <w:szCs w:val="20"/>
          <w:lang w:val="ru-RU"/>
        </w:rPr>
        <w:t xml:space="preserve">тесь </w:t>
      </w:r>
      <w:r>
        <w:rPr>
          <w:rFonts w:hint="default" w:ascii="Times New Roman" w:hAnsi="Times New Roman" w:cs="Times New Roman"/>
          <w:color w:val="auto"/>
          <w:sz w:val="20"/>
          <w:szCs w:val="20"/>
        </w:rPr>
        <w:t>на долгое ожидание. Специалистам требуется время, чтобы освободить тебя. Они не теряют ни минуты, но должны все предусмотреть.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color w:val="auto"/>
          <w:sz w:val="20"/>
          <w:szCs w:val="20"/>
        </w:rPr>
      </w:pPr>
      <w:r>
        <w:rPr>
          <w:rFonts w:hint="default" w:ascii="Times New Roman" w:hAnsi="Times New Roman" w:cs="Times New Roman"/>
          <w:color w:val="auto"/>
          <w:sz w:val="20"/>
          <w:szCs w:val="20"/>
        </w:rPr>
        <w:t xml:space="preserve">   2. Постарай</w:t>
      </w:r>
      <w:r>
        <w:rPr>
          <w:rFonts w:hint="default" w:ascii="Times New Roman" w:hAnsi="Times New Roman" w:cs="Times New Roman"/>
          <w:color w:val="auto"/>
          <w:sz w:val="20"/>
          <w:szCs w:val="20"/>
          <w:lang w:val="ru-RU"/>
        </w:rPr>
        <w:t xml:space="preserve">тесь </w:t>
      </w:r>
      <w:r>
        <w:rPr>
          <w:rFonts w:hint="default" w:ascii="Times New Roman" w:hAnsi="Times New Roman" w:cs="Times New Roman"/>
          <w:color w:val="auto"/>
          <w:sz w:val="20"/>
          <w:szCs w:val="20"/>
        </w:rPr>
        <w:t xml:space="preserve">мысленно отвлечься от происходящего: вспоминай содержание книги, художественных фильмов, решай в уме задачи. </w:t>
      </w:r>
    </w:p>
    <w:p>
      <w:pPr>
        <w:spacing w:line="240" w:lineRule="auto"/>
        <w:jc w:val="both"/>
        <w:rPr>
          <w:rFonts w:hint="default" w:ascii="Times New Roman" w:hAnsi="Times New Roman" w:cs="Times New Roman"/>
          <w:color w:val="auto"/>
          <w:sz w:val="20"/>
          <w:szCs w:val="20"/>
        </w:rPr>
      </w:pPr>
      <w:r>
        <w:rPr>
          <w:rFonts w:hint="default" w:ascii="Times New Roman" w:hAnsi="Times New Roman" w:cs="Times New Roman"/>
          <w:color w:val="auto"/>
          <w:sz w:val="20"/>
          <w:szCs w:val="20"/>
        </w:rPr>
        <w:t xml:space="preserve">  3. Старай</w:t>
      </w:r>
      <w:r>
        <w:rPr>
          <w:rFonts w:hint="default" w:ascii="Times New Roman" w:hAnsi="Times New Roman" w:cs="Times New Roman"/>
          <w:color w:val="auto"/>
          <w:sz w:val="20"/>
          <w:szCs w:val="20"/>
          <w:lang w:val="ru-RU"/>
        </w:rPr>
        <w:t xml:space="preserve">тесь </w:t>
      </w:r>
      <w:r>
        <w:rPr>
          <w:rFonts w:hint="default" w:ascii="Times New Roman" w:hAnsi="Times New Roman" w:cs="Times New Roman"/>
          <w:color w:val="auto"/>
          <w:sz w:val="20"/>
          <w:szCs w:val="20"/>
        </w:rPr>
        <w:t xml:space="preserve"> не раздражать террористов: не кричи, не плачь, не возмущайся. Не требуй также немедленного освобождения – это невозможно.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color w:val="auto"/>
          <w:sz w:val="20"/>
          <w:szCs w:val="20"/>
        </w:rPr>
      </w:pPr>
      <w:r>
        <w:rPr>
          <w:rFonts w:hint="default" w:ascii="Times New Roman" w:hAnsi="Times New Roman" w:cs="Times New Roman"/>
          <w:color w:val="auto"/>
          <w:sz w:val="20"/>
          <w:szCs w:val="20"/>
        </w:rPr>
        <w:t xml:space="preserve">   4. Не вступай</w:t>
      </w:r>
      <w:r>
        <w:rPr>
          <w:rFonts w:hint="default" w:ascii="Times New Roman" w:hAnsi="Times New Roman" w:cs="Times New Roman"/>
          <w:color w:val="auto"/>
          <w:sz w:val="20"/>
          <w:szCs w:val="20"/>
          <w:lang w:val="ru-RU"/>
        </w:rPr>
        <w:t xml:space="preserve">те </w:t>
      </w:r>
      <w:r>
        <w:rPr>
          <w:rFonts w:hint="default" w:ascii="Times New Roman" w:hAnsi="Times New Roman" w:cs="Times New Roman"/>
          <w:color w:val="auto"/>
          <w:sz w:val="20"/>
          <w:szCs w:val="20"/>
        </w:rPr>
        <w:t xml:space="preserve"> в споры с террористами, выполняй все их требования. Помни: это вынужденная мера, ты спасешь себя и окружающих. </w:t>
      </w:r>
    </w:p>
    <w:p>
      <w:pPr>
        <w:spacing w:line="240" w:lineRule="auto"/>
        <w:jc w:val="both"/>
        <w:rPr>
          <w:rFonts w:hint="default" w:ascii="Times New Roman" w:hAnsi="Times New Roman" w:cs="Times New Roman"/>
          <w:color w:val="auto"/>
          <w:sz w:val="20"/>
          <w:szCs w:val="20"/>
        </w:rPr>
      </w:pPr>
      <w:r>
        <w:rPr>
          <w:rFonts w:hint="default" w:ascii="Times New Roman" w:hAnsi="Times New Roman" w:cs="Times New Roman"/>
          <w:color w:val="auto"/>
          <w:sz w:val="20"/>
          <w:szCs w:val="20"/>
        </w:rPr>
        <w:t xml:space="preserve">   5. Помни</w:t>
      </w:r>
      <w:r>
        <w:rPr>
          <w:rFonts w:hint="default" w:ascii="Times New Roman" w:hAnsi="Times New Roman" w:cs="Times New Roman"/>
          <w:color w:val="auto"/>
          <w:sz w:val="20"/>
          <w:szCs w:val="20"/>
          <w:lang w:val="ru-RU"/>
        </w:rPr>
        <w:t>те</w:t>
      </w:r>
      <w:r>
        <w:rPr>
          <w:rFonts w:hint="default" w:ascii="Times New Roman" w:hAnsi="Times New Roman" w:cs="Times New Roman"/>
          <w:color w:val="auto"/>
          <w:sz w:val="20"/>
          <w:szCs w:val="20"/>
        </w:rPr>
        <w:t xml:space="preserve">, что, возможно, </w:t>
      </w:r>
      <w:r>
        <w:rPr>
          <w:rFonts w:hint="default" w:ascii="Times New Roman" w:hAnsi="Times New Roman" w:cs="Times New Roman"/>
          <w:color w:val="auto"/>
          <w:sz w:val="20"/>
          <w:szCs w:val="20"/>
          <w:lang w:val="ru-RU"/>
        </w:rPr>
        <w:t xml:space="preserve">Вам </w:t>
      </w:r>
      <w:r>
        <w:rPr>
          <w:rFonts w:hint="default" w:ascii="Times New Roman" w:hAnsi="Times New Roman" w:cs="Times New Roman"/>
          <w:color w:val="auto"/>
          <w:sz w:val="20"/>
          <w:szCs w:val="20"/>
        </w:rPr>
        <w:t xml:space="preserve">придется долгое время провести без воды и пищи – экономь свои силы. </w:t>
      </w:r>
    </w:p>
    <w:p>
      <w:pPr>
        <w:spacing w:line="240" w:lineRule="auto"/>
        <w:jc w:val="both"/>
        <w:rPr>
          <w:rFonts w:hint="default" w:ascii="Times New Roman" w:hAnsi="Times New Roman" w:cs="Times New Roman"/>
          <w:color w:val="auto"/>
          <w:sz w:val="20"/>
          <w:szCs w:val="20"/>
        </w:rPr>
      </w:pPr>
      <w:r>
        <w:rPr>
          <w:rFonts w:hint="default" w:ascii="Times New Roman" w:hAnsi="Times New Roman" w:cs="Times New Roman"/>
          <w:color w:val="auto"/>
          <w:sz w:val="20"/>
          <w:szCs w:val="20"/>
        </w:rPr>
        <w:t xml:space="preserve">   6. Если в помещении душно, постарай</w:t>
      </w:r>
      <w:r>
        <w:rPr>
          <w:rFonts w:hint="default" w:ascii="Times New Roman" w:hAnsi="Times New Roman" w:cs="Times New Roman"/>
          <w:color w:val="auto"/>
          <w:sz w:val="20"/>
          <w:szCs w:val="20"/>
          <w:lang w:val="ru-RU"/>
        </w:rPr>
        <w:t>тесь</w:t>
      </w:r>
      <w:r>
        <w:rPr>
          <w:rFonts w:hint="default" w:ascii="Times New Roman" w:hAnsi="Times New Roman" w:cs="Times New Roman"/>
          <w:color w:val="auto"/>
          <w:sz w:val="20"/>
          <w:szCs w:val="20"/>
        </w:rPr>
        <w:t xml:space="preserve"> меньше двигаться, чтобы экономнее расходовать кислород. </w:t>
      </w:r>
    </w:p>
    <w:p>
      <w:pPr>
        <w:spacing w:line="240" w:lineRule="auto"/>
        <w:jc w:val="both"/>
        <w:rPr>
          <w:rFonts w:hint="default" w:ascii="Times New Roman" w:hAnsi="Times New Roman" w:cs="Times New Roman"/>
          <w:color w:val="auto"/>
          <w:sz w:val="20"/>
          <w:szCs w:val="20"/>
        </w:rPr>
      </w:pPr>
      <w:r>
        <w:rPr>
          <w:rFonts w:hint="default" w:ascii="Times New Roman" w:hAnsi="Times New Roman" w:cs="Times New Roman"/>
          <w:color w:val="auto"/>
          <w:sz w:val="20"/>
          <w:szCs w:val="20"/>
        </w:rPr>
        <w:t xml:space="preserve">   7.  Не делай</w:t>
      </w:r>
      <w:r>
        <w:rPr>
          <w:rFonts w:hint="default" w:ascii="Times New Roman" w:hAnsi="Times New Roman" w:cs="Times New Roman"/>
          <w:color w:val="auto"/>
          <w:sz w:val="20"/>
          <w:szCs w:val="20"/>
          <w:lang w:val="ru-RU"/>
        </w:rPr>
        <w:t xml:space="preserve">те </w:t>
      </w:r>
      <w:r>
        <w:rPr>
          <w:rFonts w:hint="default" w:ascii="Times New Roman" w:hAnsi="Times New Roman" w:cs="Times New Roman"/>
          <w:color w:val="auto"/>
          <w:sz w:val="20"/>
          <w:szCs w:val="20"/>
        </w:rPr>
        <w:t>резких движений.</w:t>
      </w:r>
    </w:p>
    <w:p>
      <w:pPr>
        <w:pStyle w:val="7"/>
        <w:shd w:val="clear" w:color="auto" w:fill="FFFFFF"/>
        <w:spacing w:before="0" w:beforeAutospacing="0" w:after="0" w:afterAutospacing="0"/>
        <w:jc w:val="both"/>
        <w:rPr>
          <w:rFonts w:hint="default" w:ascii="Times New Roman" w:hAnsi="Times New Roman" w:cs="Times New Roman"/>
          <w:b/>
          <w:color w:val="auto"/>
          <w:sz w:val="20"/>
          <w:szCs w:val="20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b/>
          <w:color w:val="auto"/>
          <w:sz w:val="20"/>
          <w:szCs w:val="20"/>
          <w:shd w:val="clear" w:color="auto" w:fill="FFFFFF"/>
          <w:lang w:val="ru-RU"/>
        </w:rPr>
        <w:drawing>
          <wp:inline distT="0" distB="0" distL="114300" distR="114300">
            <wp:extent cx="3420745" cy="2280920"/>
            <wp:effectExtent l="0" t="0" r="8255" b="5080"/>
            <wp:docPr id="5" name="Изображение 5" descr="4d4c3ddc-2dd4-5696-8cbb-b3b4c394b1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4d4c3ddc-2dd4-5696-8cbb-b3b4c394b1a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20745" cy="228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709" w:right="820" w:bottom="850" w:left="1134" w:header="708" w:footer="708" w:gutter="0"/>
      <w:cols w:space="428" w:num="3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egoe UI Variable Display Semilight">
    <w:panose1 w:val="00000000000000000000"/>
    <w:charset w:val="00"/>
    <w:family w:val="auto"/>
    <w:pitch w:val="default"/>
    <w:sig w:usb0="A00002FF" w:usb1="0000000B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UI Variable Small">
    <w:panose1 w:val="00000000000000000000"/>
    <w:charset w:val="00"/>
    <w:family w:val="auto"/>
    <w:pitch w:val="default"/>
    <w:sig w:usb0="A00002FF" w:usb1="0000000B" w:usb2="00000000" w:usb3="00000000" w:csb0="2000019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Bahnschrift SemiLigh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Ligh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Cascadia Mono ExtraLight">
    <w:panose1 w:val="020B0609020000020004"/>
    <w:charset w:val="00"/>
    <w:family w:val="auto"/>
    <w:pitch w:val="default"/>
    <w:sig w:usb0="A1002AFF" w:usb1="C000F9FB" w:usb2="00040020" w:usb3="00000000" w:csb0="600001FF" w:csb1="FFFF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icrosoft YaHe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Segoe UI Variable Small Light">
    <w:panose1 w:val="00000000000000000000"/>
    <w:charset w:val="00"/>
    <w:family w:val="auto"/>
    <w:pitch w:val="default"/>
    <w:sig w:usb0="A00002FF" w:usb1="0000000B" w:usb2="00000000" w:usb3="00000000" w:csb0="2000019F" w:csb1="00000000"/>
  </w:font>
  <w:font w:name="Segoe UI Variable Text Semilight">
    <w:panose1 w:val="00000000000000000000"/>
    <w:charset w:val="00"/>
    <w:family w:val="auto"/>
    <w:pitch w:val="default"/>
    <w:sig w:usb0="A00002FF" w:usb1="0000000B" w:usb2="00000000" w:usb3="00000000" w:csb0="2000019F" w:csb1="00000000"/>
  </w:font>
  <w:font w:name="Sitka Display">
    <w:panose1 w:val="00000000000000000000"/>
    <w:charset w:val="00"/>
    <w:family w:val="auto"/>
    <w:pitch w:val="default"/>
    <w:sig w:usb0="A00002EF" w:usb1="4000204B" w:usb2="00000000" w:usb3="00000000" w:csb0="2000019F" w:csb1="00000000"/>
  </w:font>
  <w:font w:name="Sitka Subheading">
    <w:panose1 w:val="00000000000000000000"/>
    <w:charset w:val="00"/>
    <w:family w:val="auto"/>
    <w:pitch w:val="default"/>
    <w:sig w:usb0="A00002EF" w:usb1="4000204B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8B"/>
    <w:rsid w:val="000C0358"/>
    <w:rsid w:val="003C18C8"/>
    <w:rsid w:val="004E1AA4"/>
    <w:rsid w:val="005B5B8E"/>
    <w:rsid w:val="007F4A8B"/>
    <w:rsid w:val="009962D6"/>
    <w:rsid w:val="00A6014A"/>
    <w:rsid w:val="00AF5A48"/>
    <w:rsid w:val="00C56EEF"/>
    <w:rsid w:val="00E740A0"/>
    <w:rsid w:val="00F73D8D"/>
    <w:rsid w:val="10ED27FD"/>
    <w:rsid w:val="14F12F7B"/>
    <w:rsid w:val="56776C03"/>
    <w:rsid w:val="79E4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Body Text"/>
    <w:basedOn w:val="1"/>
    <w:qFormat/>
    <w:uiPriority w:val="0"/>
    <w:pPr>
      <w:widowControl w:val="0"/>
      <w:suppressAutoHyphens/>
      <w:spacing w:after="120"/>
      <w:jc w:val="left"/>
    </w:pPr>
    <w:rPr>
      <w:rFonts w:ascii="Times New Roman" w:hAnsi="Times New Roman" w:eastAsia="Times New Roman" w:cs="Tahoma"/>
      <w:kern w:val="1"/>
      <w:sz w:val="24"/>
      <w:szCs w:val="24"/>
      <w:lang w:eastAsia="hi-IN" w:bidi="hi-IN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8">
    <w:name w:val="Текст выноски Знак"/>
    <w:basedOn w:val="2"/>
    <w:link w:val="5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572</Words>
  <Characters>3261</Characters>
  <Lines>27</Lines>
  <Paragraphs>7</Paragraphs>
  <TotalTime>5</TotalTime>
  <ScaleCrop>false</ScaleCrop>
  <LinksUpToDate>false</LinksUpToDate>
  <CharactersWithSpaces>3826</CharactersWithSpaces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2022-06-20T18:00:00Z</dcterms:created>
  <dc:creator>Аферова Ольга Сергеевна</dc:creator>
  <cp:lastModifiedBy>tatya</cp:lastModifiedBy>
  <cp:lastPrinted>2021-08-07T12:54:00Z</cp:lastPrinted>
  <dcterms:modified xsi:type="dcterms:W3CDTF">2023-06-20T20:01:58Z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1049-11.2.0.11219</vt:lpwstr>
  </property>
  <property fmtid="{D5CDD505-2E9C-101B-9397-08002B2CF9AE}" pid="3" name="ICV">
    <vt:lpwstr>EB0BD24E25084B228B6D11D0BEB0DD85</vt:lpwstr>
  </property>
</Properties>
</file>