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8F7" w:rsidRDefault="008D24E7">
      <w:pPr>
        <w:pStyle w:val="Standard"/>
        <w:ind w:firstLine="68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Информация Ивановской межрайонной природоохранной прокуратуры о выявленных нарушениях и принятых мерах</w:t>
      </w:r>
    </w:p>
    <w:p w:rsidR="004538F7" w:rsidRDefault="004538F7">
      <w:pPr>
        <w:pStyle w:val="Standard"/>
        <w:ind w:firstLine="680"/>
        <w:rPr>
          <w:rFonts w:ascii="Times New Roman" w:hAnsi="Times New Roman"/>
        </w:rPr>
      </w:pP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Незаконное образование земельных участков на землях лесного фонда пресечено.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Ивановская межрайонная природоохранная прокуратура провела проверку исполнения лесного законодательства. Установлено, что администрацией Палехского муниципального района Ивановской области незаконно образованы и поставлены на кадастровый учет земельные уча</w:t>
      </w:r>
      <w:r>
        <w:rPr>
          <w:rFonts w:ascii="Times New Roman" w:hAnsi="Times New Roman"/>
          <w:sz w:val="28"/>
          <w:szCs w:val="28"/>
        </w:rPr>
        <w:t>стки площадью почти 450 га, полностью сформированные на землях лесного фонда ОГКУ «</w:t>
      </w:r>
      <w:proofErr w:type="spellStart"/>
      <w:r>
        <w:rPr>
          <w:rFonts w:ascii="Times New Roman" w:hAnsi="Times New Roman"/>
          <w:sz w:val="28"/>
          <w:szCs w:val="28"/>
        </w:rPr>
        <w:t>Южское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лесничество», что могло повлечь их дальнейшее отчуждение в частную собственность.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 Палехского районного суда Ивановской области требования природоохранного прокурора удовлетворены, формирование земельных участков признано незаконным.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сведения о пяти участках площадью 226 га исключены из Единого государственного реес</w:t>
      </w:r>
      <w:r>
        <w:rPr>
          <w:rFonts w:ascii="Times New Roman" w:hAnsi="Times New Roman"/>
          <w:sz w:val="28"/>
          <w:szCs w:val="28"/>
        </w:rPr>
        <w:t>тра недвижимости.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Земли лесного фонда возвращены в федеральную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собственность.Исполнение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решений суда по оставшимся земельным участкам и снятие их с кадастрового учета находится на контроле прокуратуры.</w:t>
      </w:r>
    </w:p>
    <w:p w:rsidR="004538F7" w:rsidRDefault="004538F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Прокуратура добилась лесовосстановления на площади</w:t>
      </w:r>
      <w:r>
        <w:rPr>
          <w:rFonts w:ascii="Times New Roman" w:hAnsi="Times New Roman"/>
          <w:sz w:val="28"/>
          <w:szCs w:val="28"/>
        </w:rPr>
        <w:t xml:space="preserve"> более 1200 га.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межрайонной природоохранной прокуратурой проведена проверка соблюдения лесного законодательства.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арендаторами лесных участков не проводятся лесовосстановительные работы.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постановлению природоохранного прокурор</w:t>
      </w:r>
      <w:r>
        <w:rPr>
          <w:rFonts w:ascii="Times New Roman" w:hAnsi="Times New Roman"/>
          <w:sz w:val="28"/>
          <w:szCs w:val="28"/>
        </w:rPr>
        <w:t>а Комитетом Ивановской области по лесному хозяйству 8 должностных лиц организаций-</w:t>
      </w:r>
      <w:proofErr w:type="spellStart"/>
      <w:r>
        <w:rPr>
          <w:rFonts w:ascii="Times New Roman" w:hAnsi="Times New Roman"/>
          <w:sz w:val="28"/>
          <w:szCs w:val="28"/>
        </w:rPr>
        <w:t>лесопользователей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привлечены к административной ответственности по статье 8.27 КоАП РФ (нарушение требований лесного законодательства по воспроизводству лесов и лесоразведени</w:t>
      </w:r>
      <w:r>
        <w:rPr>
          <w:rFonts w:ascii="Times New Roman" w:hAnsi="Times New Roman"/>
          <w:sz w:val="28"/>
          <w:szCs w:val="28"/>
        </w:rPr>
        <w:t>ю).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устранения нарушений закона природоохранным прокурором арендаторам лесных участков внесены представления.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актов прокурорского реагирования организациями проводится комплекс лесовосстановительных мероприятий на площад</w:t>
      </w:r>
      <w:r>
        <w:rPr>
          <w:rFonts w:ascii="Times New Roman" w:hAnsi="Times New Roman"/>
          <w:sz w:val="28"/>
          <w:szCs w:val="28"/>
        </w:rPr>
        <w:t>и свыше 1200 гектаров, 20 должностных лиц привлечены к дисциплинарной ответственности.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нарушений находится на контроле прокуратуры.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Принимаемые природоохранной прокуратурой меры направлены на обеспечение соблюдения природоохранного законодательс</w:t>
      </w:r>
      <w:r>
        <w:rPr>
          <w:rFonts w:ascii="Times New Roman" w:hAnsi="Times New Roman"/>
          <w:sz w:val="28"/>
          <w:szCs w:val="28"/>
        </w:rPr>
        <w:t>тва и сохранение лесных ресурсов региона.</w:t>
      </w:r>
    </w:p>
    <w:p w:rsidR="004538F7" w:rsidRDefault="004538F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Бесхозяйная плотина на реке Сунжа передана в муниципальную собственность.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проанализировала исполнение законодательства о безопасности гидротехнических сооружений.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п. </w:t>
      </w:r>
      <w:proofErr w:type="spellStart"/>
      <w:r>
        <w:rPr>
          <w:rFonts w:ascii="Times New Roman" w:hAnsi="Times New Roman"/>
          <w:sz w:val="28"/>
          <w:szCs w:val="28"/>
        </w:rPr>
        <w:t>Новописцово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Вичугский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 находилась бесхозяйная плотина на р. Сунжа.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Природоохранная прокуратура обратилась в суд. </w:t>
      </w:r>
      <w:proofErr w:type="spellStart"/>
      <w:r>
        <w:rPr>
          <w:rFonts w:ascii="Times New Roman" w:hAnsi="Times New Roman"/>
          <w:sz w:val="28"/>
          <w:szCs w:val="28"/>
        </w:rPr>
        <w:t>Вичугский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суд полностью удовлетворил иск.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Новописцовского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приняла ГТС в муниципальную собственность, ус</w:t>
      </w:r>
      <w:r>
        <w:rPr>
          <w:rFonts w:ascii="Times New Roman" w:hAnsi="Times New Roman"/>
          <w:sz w:val="28"/>
          <w:szCs w:val="28"/>
        </w:rPr>
        <w:t>транив нарушение.</w:t>
      </w:r>
    </w:p>
    <w:p w:rsidR="004538F7" w:rsidRDefault="004538F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Родниковском районе восстановлено лесоустройство.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межрайонной природоохранной прокуратурой проведена проверка исполнения лесного законодательства.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администрацией Родниковского муниципального района длител</w:t>
      </w:r>
      <w:r>
        <w:rPr>
          <w:rFonts w:ascii="Times New Roman" w:hAnsi="Times New Roman"/>
          <w:sz w:val="28"/>
          <w:szCs w:val="28"/>
        </w:rPr>
        <w:t>ьное время не проводились работы по лесоустройству в городе Родники и селе Пригородное, что препятствовало выполнению надлежащих мероприятий по охране и защите городских лесов, проведению санитарно-оздоровительных мероприятий.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устранения нарушений </w:t>
      </w:r>
      <w:r>
        <w:rPr>
          <w:rFonts w:ascii="Times New Roman" w:hAnsi="Times New Roman"/>
          <w:sz w:val="28"/>
          <w:szCs w:val="28"/>
        </w:rPr>
        <w:t>закона природоохранный прокурор обратился в суд.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Родниковским районным судом Ивановской области требования природоохранного прокурора удовлетворены.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суда исполнено, органом местного самоуправления реализованы мероприятия по лесоустройству более 7 г</w:t>
      </w:r>
      <w:r>
        <w:rPr>
          <w:rFonts w:ascii="Times New Roman" w:hAnsi="Times New Roman"/>
          <w:sz w:val="28"/>
          <w:szCs w:val="28"/>
        </w:rPr>
        <w:t>а городских лесов, разработан лесохозяйственный регламент.</w:t>
      </w:r>
    </w:p>
    <w:p w:rsidR="004538F7" w:rsidRDefault="008D24E7">
      <w:pPr>
        <w:pStyle w:val="Standard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мерам прокурорского реагирования обеспечены условия для рационального использования, защиты и воспроизводства городских лесов.</w:t>
      </w:r>
    </w:p>
    <w:sectPr w:rsidR="004538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24E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D24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24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D24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38F7"/>
    <w:rsid w:val="004538F7"/>
    <w:rsid w:val="008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CA42A-7027-4981-BE49-AA061D7A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 Александр Иванович</dc:creator>
  <cp:lastModifiedBy>Кирсанов Александр Иванович</cp:lastModifiedBy>
  <cp:revision>2</cp:revision>
  <dcterms:created xsi:type="dcterms:W3CDTF">2025-05-12T11:13:00Z</dcterms:created>
  <dcterms:modified xsi:type="dcterms:W3CDTF">2025-05-12T11:13:00Z</dcterms:modified>
</cp:coreProperties>
</file>