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82" w:rsidRDefault="001539B6">
      <w:pPr>
        <w:jc w:val="center"/>
        <w:rPr>
          <w:b/>
          <w:sz w:val="28"/>
          <w:szCs w:val="28"/>
        </w:rPr>
      </w:pPr>
      <w:r>
        <w:rPr>
          <w:b/>
          <w:sz w:val="28"/>
          <w:szCs w:val="28"/>
        </w:rPr>
        <w:t xml:space="preserve">ИЗВЕЩЕНИЕ </w:t>
      </w:r>
    </w:p>
    <w:p w:rsidR="00405F82" w:rsidRDefault="001539B6">
      <w:pPr>
        <w:jc w:val="center"/>
        <w:rPr>
          <w:b/>
          <w:sz w:val="28"/>
          <w:szCs w:val="28"/>
        </w:rPr>
      </w:pPr>
      <w:r>
        <w:rPr>
          <w:b/>
          <w:sz w:val="28"/>
          <w:szCs w:val="28"/>
        </w:rPr>
        <w:t>о проведен</w:t>
      </w:r>
      <w:proofErr w:type="gramStart"/>
      <w:r>
        <w:rPr>
          <w:b/>
          <w:sz w:val="28"/>
          <w:szCs w:val="28"/>
        </w:rPr>
        <w:t xml:space="preserve">ии </w:t>
      </w:r>
      <w:r>
        <w:rPr>
          <w:b/>
          <w:bCs/>
          <w:sz w:val="28"/>
          <w:szCs w:val="28"/>
        </w:rPr>
        <w:t>ау</w:t>
      </w:r>
      <w:proofErr w:type="gramEnd"/>
      <w:r>
        <w:rPr>
          <w:b/>
          <w:bCs/>
          <w:sz w:val="28"/>
          <w:szCs w:val="28"/>
        </w:rPr>
        <w:t xml:space="preserve">кциона </w:t>
      </w:r>
      <w:r>
        <w:rPr>
          <w:b/>
          <w:sz w:val="28"/>
          <w:szCs w:val="28"/>
        </w:rPr>
        <w:t>на право заключения договоров аренды земельных участков, находящихся в государственной собственности</w:t>
      </w:r>
    </w:p>
    <w:p w:rsidR="00405F82" w:rsidRDefault="001539B6">
      <w:pPr>
        <w:tabs>
          <w:tab w:val="left" w:pos="8599"/>
        </w:tabs>
        <w:rPr>
          <w:sz w:val="24"/>
          <w:szCs w:val="24"/>
        </w:rPr>
      </w:pPr>
      <w:r>
        <w:rPr>
          <w:sz w:val="24"/>
          <w:szCs w:val="24"/>
        </w:rPr>
        <w:tab/>
      </w:r>
    </w:p>
    <w:p w:rsidR="00405F82" w:rsidRDefault="001539B6">
      <w:pPr>
        <w:jc w:val="center"/>
        <w:rPr>
          <w:bCs/>
          <w:sz w:val="24"/>
          <w:szCs w:val="24"/>
        </w:rPr>
      </w:pPr>
      <w:r>
        <w:rPr>
          <w:bCs/>
          <w:sz w:val="24"/>
          <w:szCs w:val="24"/>
        </w:rPr>
        <w:t xml:space="preserve">Администрация </w:t>
      </w:r>
      <w:proofErr w:type="spellStart"/>
      <w:r>
        <w:rPr>
          <w:bCs/>
          <w:sz w:val="24"/>
          <w:szCs w:val="24"/>
        </w:rPr>
        <w:t>Наволокского</w:t>
      </w:r>
      <w:proofErr w:type="spellEnd"/>
      <w:r>
        <w:rPr>
          <w:bCs/>
          <w:sz w:val="24"/>
          <w:szCs w:val="24"/>
        </w:rPr>
        <w:t xml:space="preserve"> городского поселения </w:t>
      </w:r>
    </w:p>
    <w:p w:rsidR="00405F82" w:rsidRDefault="001539B6">
      <w:pPr>
        <w:jc w:val="center"/>
        <w:rPr>
          <w:sz w:val="24"/>
          <w:szCs w:val="24"/>
        </w:rPr>
      </w:pPr>
      <w:r>
        <w:rPr>
          <w:bCs/>
          <w:sz w:val="24"/>
          <w:szCs w:val="24"/>
        </w:rPr>
        <w:t>Кинешемского муниципального района</w:t>
      </w:r>
    </w:p>
    <w:p w:rsidR="00405F82" w:rsidRDefault="001539B6">
      <w:pPr>
        <w:jc w:val="center"/>
        <w:rPr>
          <w:sz w:val="24"/>
          <w:szCs w:val="24"/>
        </w:rPr>
      </w:pPr>
      <w:r>
        <w:rPr>
          <w:bCs/>
          <w:sz w:val="24"/>
          <w:szCs w:val="24"/>
        </w:rPr>
        <w:t>сообщает о проведен</w:t>
      </w:r>
      <w:proofErr w:type="gramStart"/>
      <w:r>
        <w:rPr>
          <w:bCs/>
          <w:sz w:val="24"/>
          <w:szCs w:val="24"/>
        </w:rPr>
        <w:t>ии ау</w:t>
      </w:r>
      <w:proofErr w:type="gramEnd"/>
      <w:r>
        <w:rPr>
          <w:bCs/>
          <w:sz w:val="24"/>
          <w:szCs w:val="24"/>
        </w:rPr>
        <w:t xml:space="preserve">кциона </w:t>
      </w:r>
      <w:r>
        <w:rPr>
          <w:sz w:val="24"/>
          <w:szCs w:val="24"/>
        </w:rPr>
        <w:t>на право заключения договоров аренды земельных участков, находящихся в государственной собственности</w:t>
      </w:r>
    </w:p>
    <w:p w:rsidR="00405F82" w:rsidRDefault="00405F82">
      <w:pPr>
        <w:jc w:val="center"/>
        <w:rPr>
          <w:b/>
          <w:sz w:val="24"/>
          <w:szCs w:val="24"/>
        </w:rPr>
      </w:pPr>
    </w:p>
    <w:p w:rsidR="00405F82" w:rsidRDefault="001539B6">
      <w:pPr>
        <w:ind w:firstLine="567"/>
        <w:jc w:val="both"/>
        <w:rPr>
          <w:sz w:val="24"/>
          <w:szCs w:val="24"/>
        </w:rPr>
      </w:pPr>
      <w:r>
        <w:rPr>
          <w:b/>
          <w:sz w:val="24"/>
          <w:szCs w:val="24"/>
        </w:rPr>
        <w:t>Уполномоченный орган</w:t>
      </w:r>
      <w:r>
        <w:rPr>
          <w:sz w:val="24"/>
          <w:szCs w:val="24"/>
        </w:rPr>
        <w:t xml:space="preserve"> </w:t>
      </w:r>
      <w:r>
        <w:rPr>
          <w:b/>
          <w:sz w:val="24"/>
          <w:szCs w:val="24"/>
        </w:rPr>
        <w:t>(о</w:t>
      </w:r>
      <w:r>
        <w:rPr>
          <w:b/>
          <w:bCs/>
          <w:sz w:val="24"/>
          <w:szCs w:val="24"/>
        </w:rPr>
        <w:t xml:space="preserve">рганизатор аукциона) </w:t>
      </w:r>
      <w:r>
        <w:rPr>
          <w:sz w:val="24"/>
          <w:szCs w:val="24"/>
        </w:rPr>
        <w:t xml:space="preserve">– Администрация </w:t>
      </w:r>
      <w:proofErr w:type="spellStart"/>
      <w:r>
        <w:rPr>
          <w:sz w:val="24"/>
          <w:szCs w:val="24"/>
        </w:rPr>
        <w:t>Наволокского</w:t>
      </w:r>
      <w:proofErr w:type="spellEnd"/>
      <w:r>
        <w:rPr>
          <w:sz w:val="24"/>
          <w:szCs w:val="24"/>
        </w:rPr>
        <w:t xml:space="preserve"> городского поселения Кинешемского муниципального района </w:t>
      </w:r>
    </w:p>
    <w:p w:rsidR="00405F82" w:rsidRDefault="001539B6">
      <w:pPr>
        <w:ind w:firstLine="567"/>
        <w:jc w:val="both"/>
        <w:rPr>
          <w:sz w:val="24"/>
          <w:szCs w:val="24"/>
        </w:rPr>
      </w:pPr>
      <w:r>
        <w:rPr>
          <w:b/>
          <w:bCs/>
          <w:sz w:val="24"/>
          <w:szCs w:val="24"/>
        </w:rPr>
        <w:t>Реквизиты решения о проведен</w:t>
      </w:r>
      <w:proofErr w:type="gramStart"/>
      <w:r>
        <w:rPr>
          <w:b/>
          <w:bCs/>
          <w:sz w:val="24"/>
          <w:szCs w:val="24"/>
        </w:rPr>
        <w:t>ии ау</w:t>
      </w:r>
      <w:proofErr w:type="gramEnd"/>
      <w:r>
        <w:rPr>
          <w:b/>
          <w:bCs/>
          <w:sz w:val="24"/>
          <w:szCs w:val="24"/>
        </w:rPr>
        <w:t xml:space="preserve">кциона </w:t>
      </w:r>
      <w:r>
        <w:rPr>
          <w:b/>
          <w:sz w:val="24"/>
          <w:szCs w:val="24"/>
        </w:rPr>
        <w:t>на право заключения договора аренды земельного участка, находящегося в государственной собственности</w:t>
      </w:r>
      <w:r>
        <w:rPr>
          <w:b/>
          <w:bCs/>
          <w:sz w:val="24"/>
          <w:szCs w:val="24"/>
        </w:rPr>
        <w:t xml:space="preserve">: </w:t>
      </w:r>
      <w:r>
        <w:rPr>
          <w:sz w:val="24"/>
          <w:szCs w:val="24"/>
        </w:rPr>
        <w:t xml:space="preserve">постановление Администрации </w:t>
      </w:r>
      <w:proofErr w:type="spellStart"/>
      <w:r>
        <w:rPr>
          <w:sz w:val="24"/>
          <w:szCs w:val="24"/>
        </w:rPr>
        <w:t>Наволокского</w:t>
      </w:r>
      <w:proofErr w:type="spellEnd"/>
      <w:r>
        <w:rPr>
          <w:sz w:val="24"/>
          <w:szCs w:val="24"/>
        </w:rPr>
        <w:t xml:space="preserve"> городского поселения Кинешемского мун</w:t>
      </w:r>
      <w:r w:rsidR="00802D7D">
        <w:rPr>
          <w:sz w:val="24"/>
          <w:szCs w:val="24"/>
        </w:rPr>
        <w:t>иципального райо</w:t>
      </w:r>
      <w:r w:rsidR="00B92714">
        <w:rPr>
          <w:sz w:val="24"/>
          <w:szCs w:val="24"/>
        </w:rPr>
        <w:t>на от 18.05.2020 № 115</w:t>
      </w:r>
      <w:r>
        <w:rPr>
          <w:color w:val="FF0000"/>
          <w:sz w:val="24"/>
          <w:szCs w:val="24"/>
        </w:rPr>
        <w:t xml:space="preserve"> </w:t>
      </w:r>
      <w:r>
        <w:rPr>
          <w:sz w:val="24"/>
          <w:szCs w:val="24"/>
        </w:rPr>
        <w:t>«</w:t>
      </w:r>
      <w:r>
        <w:rPr>
          <w:bCs/>
          <w:sz w:val="24"/>
          <w:szCs w:val="24"/>
        </w:rPr>
        <w:t xml:space="preserve">О проведении аукциона </w:t>
      </w:r>
      <w:r>
        <w:rPr>
          <w:sz w:val="24"/>
          <w:szCs w:val="24"/>
        </w:rPr>
        <w:t>на право заключения договоров аренды земельных участков, находящихся в государственной собственности</w:t>
      </w:r>
      <w:r>
        <w:rPr>
          <w:bCs/>
          <w:sz w:val="24"/>
          <w:szCs w:val="24"/>
        </w:rPr>
        <w:t>».</w:t>
      </w:r>
    </w:p>
    <w:p w:rsidR="00405F82" w:rsidRDefault="001539B6">
      <w:pPr>
        <w:ind w:firstLine="708"/>
        <w:jc w:val="both"/>
        <w:rPr>
          <w:sz w:val="24"/>
          <w:szCs w:val="24"/>
        </w:rPr>
      </w:pPr>
      <w:r>
        <w:rPr>
          <w:sz w:val="24"/>
          <w:szCs w:val="24"/>
        </w:rPr>
        <w:t>Аукцион является открытым по составу участников.</w:t>
      </w:r>
    </w:p>
    <w:p w:rsidR="00405F82" w:rsidRDefault="00405F82">
      <w:pPr>
        <w:jc w:val="both"/>
        <w:rPr>
          <w:b/>
          <w:bCs/>
          <w:sz w:val="24"/>
          <w:szCs w:val="24"/>
        </w:rPr>
      </w:pPr>
    </w:p>
    <w:p w:rsidR="00405F82" w:rsidRDefault="001539B6">
      <w:pPr>
        <w:ind w:firstLine="567"/>
        <w:rPr>
          <w:sz w:val="24"/>
          <w:szCs w:val="24"/>
        </w:rPr>
      </w:pPr>
      <w:r>
        <w:rPr>
          <w:bCs/>
          <w:sz w:val="24"/>
          <w:szCs w:val="24"/>
        </w:rPr>
        <w:t>1.</w:t>
      </w:r>
      <w:r>
        <w:rPr>
          <w:b/>
          <w:bCs/>
          <w:sz w:val="24"/>
          <w:szCs w:val="24"/>
        </w:rPr>
        <w:t>Сведения о земельных участках:</w:t>
      </w:r>
    </w:p>
    <w:p w:rsidR="00802D7D" w:rsidRPr="00802D7D" w:rsidRDefault="00802D7D" w:rsidP="00802D7D">
      <w:pPr>
        <w:shd w:val="clear" w:color="auto" w:fill="FFFFFF"/>
        <w:ind w:firstLine="709"/>
        <w:jc w:val="both"/>
        <w:rPr>
          <w:color w:val="000000"/>
          <w:sz w:val="24"/>
          <w:szCs w:val="24"/>
          <w:lang w:eastAsia="ru-RU"/>
        </w:rPr>
      </w:pPr>
      <w:r w:rsidRPr="00802D7D">
        <w:rPr>
          <w:b/>
          <w:color w:val="000000"/>
          <w:sz w:val="24"/>
          <w:szCs w:val="24"/>
          <w:lang w:eastAsia="ru-RU"/>
        </w:rPr>
        <w:t>Лот № 1</w:t>
      </w:r>
      <w:r w:rsidRPr="00802D7D">
        <w:rPr>
          <w:color w:val="000000"/>
          <w:sz w:val="24"/>
          <w:szCs w:val="24"/>
          <w:lang w:eastAsia="ru-RU"/>
        </w:rPr>
        <w:t xml:space="preserve">: земельный участок, находящийся в государственной собственности, площадью 9704 кв. м из категории «земли населенных пунктов» с кадастровым номером 37:07:010426:130, расположенный по адресу: </w:t>
      </w:r>
      <w:proofErr w:type="gramStart"/>
      <w:r w:rsidRPr="00802D7D">
        <w:rPr>
          <w:color w:val="000000"/>
          <w:sz w:val="24"/>
          <w:szCs w:val="24"/>
          <w:lang w:eastAsia="ru-RU"/>
        </w:rPr>
        <w:t xml:space="preserve">Ивановская область, Кинешемский район, </w:t>
      </w:r>
      <w:proofErr w:type="spellStart"/>
      <w:r w:rsidRPr="00802D7D">
        <w:rPr>
          <w:color w:val="000000"/>
          <w:sz w:val="24"/>
          <w:szCs w:val="24"/>
          <w:lang w:eastAsia="ru-RU"/>
        </w:rPr>
        <w:t>Наволокское</w:t>
      </w:r>
      <w:proofErr w:type="spellEnd"/>
      <w:r w:rsidRPr="00802D7D">
        <w:rPr>
          <w:color w:val="000000"/>
          <w:sz w:val="24"/>
          <w:szCs w:val="24"/>
          <w:lang w:eastAsia="ru-RU"/>
        </w:rPr>
        <w:t xml:space="preserve"> городское поселение, г. Наволоки, участок № 3, с разрешенным использованием: производственная деятельность, срок аренды – 10 (десять) лет.</w:t>
      </w:r>
      <w:proofErr w:type="gramEnd"/>
    </w:p>
    <w:p w:rsidR="00802D7D" w:rsidRPr="00DA64D3" w:rsidRDefault="00802D7D" w:rsidP="00802D7D">
      <w:pPr>
        <w:shd w:val="clear" w:color="auto" w:fill="FFFFFF"/>
        <w:ind w:firstLine="709"/>
        <w:jc w:val="both"/>
        <w:rPr>
          <w:color w:val="000000"/>
          <w:sz w:val="24"/>
          <w:szCs w:val="24"/>
          <w:lang w:eastAsia="ru-RU"/>
        </w:rPr>
      </w:pPr>
      <w:r w:rsidRPr="00DA64D3">
        <w:rPr>
          <w:b/>
          <w:bCs/>
          <w:sz w:val="24"/>
          <w:szCs w:val="24"/>
        </w:rPr>
        <w:t xml:space="preserve">Начальная цена </w:t>
      </w:r>
      <w:r w:rsidRPr="00DA64D3">
        <w:rPr>
          <w:b/>
          <w:sz w:val="24"/>
          <w:szCs w:val="24"/>
        </w:rPr>
        <w:t>ежегодного размера арендной платы</w:t>
      </w:r>
      <w:r w:rsidRPr="00DA64D3">
        <w:rPr>
          <w:bCs/>
          <w:sz w:val="24"/>
          <w:szCs w:val="24"/>
        </w:rPr>
        <w:t xml:space="preserve"> - </w:t>
      </w:r>
      <w:r w:rsidRPr="00DA64D3">
        <w:rPr>
          <w:color w:val="000000"/>
          <w:sz w:val="24"/>
          <w:szCs w:val="24"/>
          <w:lang w:eastAsia="ru-RU"/>
        </w:rPr>
        <w:t>19990,24 (девятнадцать тысяч девятьсот девяносто) рублей 24 копейки;</w:t>
      </w:r>
    </w:p>
    <w:p w:rsidR="00802D7D" w:rsidRPr="00DA64D3" w:rsidRDefault="00802D7D" w:rsidP="00802D7D">
      <w:pPr>
        <w:ind w:firstLine="709"/>
        <w:jc w:val="both"/>
        <w:rPr>
          <w:sz w:val="24"/>
          <w:szCs w:val="24"/>
        </w:rPr>
      </w:pPr>
      <w:r w:rsidRPr="00DA64D3">
        <w:rPr>
          <w:b/>
          <w:bCs/>
          <w:sz w:val="24"/>
          <w:szCs w:val="24"/>
        </w:rPr>
        <w:t xml:space="preserve">Шаг аукциона – </w:t>
      </w:r>
      <w:r w:rsidRPr="00DA64D3">
        <w:rPr>
          <w:color w:val="000000"/>
          <w:sz w:val="24"/>
          <w:szCs w:val="24"/>
          <w:lang w:eastAsia="ru-RU"/>
        </w:rPr>
        <w:t>600,00 (шестьсот) рубль</w:t>
      </w:r>
      <w:r w:rsidRPr="00DA64D3">
        <w:rPr>
          <w:sz w:val="24"/>
          <w:szCs w:val="24"/>
        </w:rPr>
        <w:t>.</w:t>
      </w:r>
    </w:p>
    <w:p w:rsidR="00802D7D" w:rsidRPr="00DA64D3" w:rsidRDefault="00802D7D" w:rsidP="00802D7D">
      <w:pPr>
        <w:ind w:firstLine="709"/>
        <w:jc w:val="both"/>
        <w:rPr>
          <w:sz w:val="24"/>
          <w:szCs w:val="24"/>
        </w:rPr>
      </w:pPr>
      <w:r w:rsidRPr="00DA64D3">
        <w:rPr>
          <w:b/>
          <w:bCs/>
          <w:sz w:val="24"/>
          <w:szCs w:val="24"/>
        </w:rPr>
        <w:t xml:space="preserve">Размер задатка – </w:t>
      </w:r>
      <w:r w:rsidRPr="00DA64D3">
        <w:rPr>
          <w:color w:val="000000"/>
          <w:sz w:val="24"/>
          <w:szCs w:val="24"/>
          <w:lang w:eastAsia="ru-RU"/>
        </w:rPr>
        <w:t>7996,00 (семь тысяч девятьсот девяносто шесть) рублей</w:t>
      </w:r>
      <w:r w:rsidRPr="00DA64D3">
        <w:rPr>
          <w:sz w:val="24"/>
          <w:szCs w:val="24"/>
        </w:rPr>
        <w:t>.</w:t>
      </w:r>
    </w:p>
    <w:p w:rsidR="00802D7D" w:rsidRPr="00DA64D3" w:rsidRDefault="00802D7D" w:rsidP="00802D7D">
      <w:pPr>
        <w:ind w:firstLine="709"/>
        <w:jc w:val="both"/>
        <w:rPr>
          <w:sz w:val="24"/>
          <w:szCs w:val="24"/>
        </w:rPr>
      </w:pPr>
      <w:r w:rsidRPr="00DA64D3">
        <w:rPr>
          <w:sz w:val="24"/>
          <w:szCs w:val="24"/>
        </w:rPr>
        <w:t>Обременения: нет.</w:t>
      </w:r>
    </w:p>
    <w:p w:rsidR="00802D7D" w:rsidRPr="00DA64D3" w:rsidRDefault="00802D7D" w:rsidP="00802D7D">
      <w:pPr>
        <w:ind w:firstLine="709"/>
        <w:jc w:val="both"/>
        <w:rPr>
          <w:sz w:val="24"/>
          <w:szCs w:val="24"/>
        </w:rPr>
      </w:pPr>
      <w:r w:rsidRPr="00DA64D3">
        <w:rPr>
          <w:sz w:val="24"/>
          <w:szCs w:val="24"/>
        </w:rPr>
        <w:t xml:space="preserve">Ограничения использования: строительство объекта до 3-х этажей. </w:t>
      </w:r>
    </w:p>
    <w:p w:rsidR="005C6327" w:rsidRPr="00DA64D3" w:rsidRDefault="00802D7D" w:rsidP="005C6327">
      <w:pPr>
        <w:ind w:firstLine="709"/>
        <w:jc w:val="both"/>
        <w:rPr>
          <w:sz w:val="24"/>
          <w:szCs w:val="24"/>
        </w:rPr>
      </w:pPr>
      <w:r w:rsidRPr="00DA64D3">
        <w:rPr>
          <w:sz w:val="24"/>
          <w:szCs w:val="24"/>
        </w:rPr>
        <w:t xml:space="preserve">Параметры разрешённого строительства определяются действующими строительными нормами и правилами, а также градостроительной документацией. </w:t>
      </w:r>
    </w:p>
    <w:p w:rsidR="005C6327" w:rsidRPr="00DA64D3" w:rsidRDefault="005C6327" w:rsidP="005C6327">
      <w:pPr>
        <w:ind w:firstLine="709"/>
        <w:jc w:val="both"/>
        <w:rPr>
          <w:sz w:val="24"/>
          <w:szCs w:val="24"/>
        </w:rPr>
      </w:pPr>
      <w:r w:rsidRPr="00DA64D3">
        <w:rPr>
          <w:sz w:val="24"/>
          <w:szCs w:val="24"/>
        </w:rPr>
        <w:t>1)</w:t>
      </w:r>
      <w:r w:rsidR="00802D7D" w:rsidRPr="00DA64D3">
        <w:rPr>
          <w:sz w:val="24"/>
          <w:szCs w:val="24"/>
        </w:rPr>
        <w:t xml:space="preserve">Возможность подключения объекта капитального строительства к централизованным сетям водоснабжения имеется. Вода питьевого качества, рабочее давление 2,5 </w:t>
      </w:r>
      <w:proofErr w:type="spellStart"/>
      <w:proofErr w:type="gramStart"/>
      <w:r w:rsidR="00802D7D" w:rsidRPr="00DA64D3">
        <w:rPr>
          <w:sz w:val="24"/>
          <w:szCs w:val="24"/>
        </w:rPr>
        <w:t>атм</w:t>
      </w:r>
      <w:proofErr w:type="spellEnd"/>
      <w:proofErr w:type="gramEnd"/>
      <w:r w:rsidR="00802D7D" w:rsidRPr="00DA64D3">
        <w:rPr>
          <w:sz w:val="24"/>
          <w:szCs w:val="24"/>
        </w:rPr>
        <w:t>, максимальное давление 5 атм. Срок действия ТУ 2 года</w:t>
      </w:r>
      <w:r w:rsidR="001D78EF" w:rsidRPr="00DA64D3">
        <w:rPr>
          <w:sz w:val="24"/>
          <w:szCs w:val="24"/>
        </w:rPr>
        <w:t xml:space="preserve">. </w:t>
      </w:r>
    </w:p>
    <w:p w:rsidR="001D78EF" w:rsidRPr="00DA64D3" w:rsidRDefault="001D78EF" w:rsidP="00802D7D">
      <w:pPr>
        <w:ind w:firstLine="709"/>
        <w:jc w:val="both"/>
        <w:rPr>
          <w:sz w:val="24"/>
          <w:szCs w:val="24"/>
        </w:rPr>
      </w:pPr>
      <w:r w:rsidRPr="00DA64D3">
        <w:rPr>
          <w:sz w:val="24"/>
          <w:szCs w:val="24"/>
        </w:rPr>
        <w:t>Водопр</w:t>
      </w:r>
      <w:r w:rsidR="005C6327" w:rsidRPr="00DA64D3">
        <w:rPr>
          <w:sz w:val="24"/>
          <w:szCs w:val="24"/>
        </w:rPr>
        <w:t>о</w:t>
      </w:r>
      <w:r w:rsidRPr="00DA64D3">
        <w:rPr>
          <w:sz w:val="24"/>
          <w:szCs w:val="24"/>
        </w:rPr>
        <w:t xml:space="preserve">вод с технической водой в </w:t>
      </w:r>
      <w:proofErr w:type="spellStart"/>
      <w:r w:rsidRPr="00DA64D3">
        <w:rPr>
          <w:sz w:val="24"/>
          <w:szCs w:val="24"/>
        </w:rPr>
        <w:t>Наволокском</w:t>
      </w:r>
      <w:proofErr w:type="spellEnd"/>
      <w:r w:rsidRPr="00DA64D3">
        <w:rPr>
          <w:sz w:val="24"/>
          <w:szCs w:val="24"/>
        </w:rPr>
        <w:t xml:space="preserve"> городском поселении о</w:t>
      </w:r>
      <w:r w:rsidR="005C6327" w:rsidRPr="00DA64D3">
        <w:rPr>
          <w:sz w:val="24"/>
          <w:szCs w:val="24"/>
        </w:rPr>
        <w:t>т</w:t>
      </w:r>
      <w:r w:rsidRPr="00DA64D3">
        <w:rPr>
          <w:sz w:val="24"/>
          <w:szCs w:val="24"/>
        </w:rPr>
        <w:t>сутствует. Для подк</w:t>
      </w:r>
      <w:r w:rsidR="005C6327" w:rsidRPr="00DA64D3">
        <w:rPr>
          <w:sz w:val="24"/>
          <w:szCs w:val="24"/>
        </w:rPr>
        <w:t>л</w:t>
      </w:r>
      <w:r w:rsidRPr="00DA64D3">
        <w:rPr>
          <w:sz w:val="24"/>
          <w:szCs w:val="24"/>
        </w:rPr>
        <w:t>ючения к сетям водоснабжения выполни</w:t>
      </w:r>
      <w:r w:rsidR="005C6327" w:rsidRPr="00DA64D3">
        <w:rPr>
          <w:sz w:val="24"/>
          <w:szCs w:val="24"/>
        </w:rPr>
        <w:t>т</w:t>
      </w:r>
      <w:r w:rsidRPr="00DA64D3">
        <w:rPr>
          <w:sz w:val="24"/>
          <w:szCs w:val="24"/>
        </w:rPr>
        <w:t>ь проект. Точку подключения в линию магистральн</w:t>
      </w:r>
      <w:r w:rsidR="005C6327" w:rsidRPr="00DA64D3">
        <w:rPr>
          <w:sz w:val="24"/>
          <w:szCs w:val="24"/>
        </w:rPr>
        <w:t>ого</w:t>
      </w:r>
      <w:r w:rsidRPr="00DA64D3">
        <w:rPr>
          <w:sz w:val="24"/>
          <w:szCs w:val="24"/>
        </w:rPr>
        <w:t xml:space="preserve"> водопровода </w:t>
      </w:r>
      <w:proofErr w:type="spellStart"/>
      <w:r w:rsidRPr="00DA64D3">
        <w:rPr>
          <w:sz w:val="24"/>
          <w:szCs w:val="24"/>
        </w:rPr>
        <w:t>Ду</w:t>
      </w:r>
      <w:proofErr w:type="spellEnd"/>
      <w:r w:rsidRPr="00DA64D3">
        <w:rPr>
          <w:sz w:val="24"/>
          <w:szCs w:val="24"/>
        </w:rPr>
        <w:t>=300 мм подобр</w:t>
      </w:r>
      <w:r w:rsidR="005C6327" w:rsidRPr="00DA64D3">
        <w:rPr>
          <w:sz w:val="24"/>
          <w:szCs w:val="24"/>
        </w:rPr>
        <w:t>ать в наиболее удобном месте учет</w:t>
      </w:r>
      <w:r w:rsidRPr="00DA64D3">
        <w:rPr>
          <w:sz w:val="24"/>
          <w:szCs w:val="24"/>
        </w:rPr>
        <w:t>а и установить на месте врезки магистральный колодец М '</w:t>
      </w:r>
      <w:r w:rsidR="005C6327" w:rsidRPr="00DA64D3">
        <w:rPr>
          <w:sz w:val="24"/>
          <w:szCs w:val="24"/>
        </w:rPr>
        <w:t>. Д</w:t>
      </w:r>
      <w:r w:rsidRPr="00DA64D3">
        <w:rPr>
          <w:sz w:val="24"/>
          <w:szCs w:val="24"/>
        </w:rPr>
        <w:t>иаметр трубопр</w:t>
      </w:r>
      <w:r w:rsidR="005C6327" w:rsidRPr="00DA64D3">
        <w:rPr>
          <w:sz w:val="24"/>
          <w:szCs w:val="24"/>
        </w:rPr>
        <w:t>о</w:t>
      </w:r>
      <w:r w:rsidRPr="00DA64D3">
        <w:rPr>
          <w:sz w:val="24"/>
          <w:szCs w:val="24"/>
        </w:rPr>
        <w:t>вода должен соответствовать нуждам потребителя. Проект согласовать с ООО «Источник».</w:t>
      </w:r>
      <w:r w:rsidR="005C6327" w:rsidRPr="00DA64D3">
        <w:rPr>
          <w:sz w:val="24"/>
          <w:szCs w:val="24"/>
        </w:rPr>
        <w:t xml:space="preserve"> Точка подключения является границей балансовой принадлежности и эксплуатационной ответственности. На границе балансовой принадлежности установить коммерческий прибор учета расхода воды. Все работы выполнить согласно существующих «Норм» и «Правил». </w:t>
      </w:r>
    </w:p>
    <w:p w:rsidR="00A82D81" w:rsidRDefault="005C6327" w:rsidP="00A82D81">
      <w:pPr>
        <w:ind w:firstLine="709"/>
        <w:jc w:val="both"/>
        <w:rPr>
          <w:sz w:val="24"/>
          <w:szCs w:val="24"/>
        </w:rPr>
      </w:pPr>
      <w:r w:rsidRPr="00DA64D3">
        <w:rPr>
          <w:sz w:val="24"/>
          <w:szCs w:val="24"/>
        </w:rPr>
        <w:t xml:space="preserve">2) </w:t>
      </w:r>
      <w:r w:rsidR="00A82D81" w:rsidRPr="00DA64D3">
        <w:rPr>
          <w:sz w:val="24"/>
          <w:szCs w:val="24"/>
        </w:rPr>
        <w:t>Возможность подключения объекта капитального строительства к централизованным сетям водоотведения</w:t>
      </w:r>
      <w:r w:rsidR="00A82D81">
        <w:rPr>
          <w:sz w:val="24"/>
          <w:szCs w:val="24"/>
        </w:rPr>
        <w:t xml:space="preserve"> имеется. </w:t>
      </w:r>
      <w:proofErr w:type="gramStart"/>
      <w:r w:rsidR="00A82D81">
        <w:rPr>
          <w:sz w:val="24"/>
          <w:szCs w:val="24"/>
        </w:rPr>
        <w:t>Возможно</w:t>
      </w:r>
      <w:proofErr w:type="gramEnd"/>
      <w:r w:rsidR="00A82D81">
        <w:rPr>
          <w:sz w:val="24"/>
          <w:szCs w:val="24"/>
        </w:rPr>
        <w:t xml:space="preserve"> подключение к сетям водоотведения города Наволоки в канализационном колодце № 429 (расположенном в Больничном городке с северной стороны здания терапевтического отделения), при выполнении следующих условий:</w:t>
      </w:r>
    </w:p>
    <w:p w:rsidR="00A82D81" w:rsidRDefault="00A82D81" w:rsidP="00A82D81">
      <w:pPr>
        <w:ind w:firstLine="709"/>
        <w:jc w:val="both"/>
        <w:rPr>
          <w:sz w:val="24"/>
          <w:szCs w:val="24"/>
        </w:rPr>
      </w:pPr>
      <w:r>
        <w:rPr>
          <w:sz w:val="24"/>
          <w:szCs w:val="24"/>
        </w:rPr>
        <w:t>-получить разрешение от ООО «Приволжская коммуна» на подключение и прием дополнительных стоков с согласованием объемов;</w:t>
      </w:r>
    </w:p>
    <w:p w:rsidR="005C6327" w:rsidRPr="00DA64D3" w:rsidRDefault="00A82D81" w:rsidP="00A82D81">
      <w:pPr>
        <w:ind w:firstLine="709"/>
        <w:jc w:val="both"/>
        <w:rPr>
          <w:sz w:val="24"/>
          <w:szCs w:val="24"/>
        </w:rPr>
      </w:pPr>
      <w:r>
        <w:rPr>
          <w:sz w:val="24"/>
          <w:szCs w:val="24"/>
        </w:rPr>
        <w:t>-выполнить расчет пропускной способности существующей линии канализации</w:t>
      </w:r>
      <w:proofErr w:type="gramStart"/>
      <w:r>
        <w:rPr>
          <w:sz w:val="24"/>
          <w:szCs w:val="24"/>
        </w:rPr>
        <w:t xml:space="preserve"> Д</w:t>
      </w:r>
      <w:proofErr w:type="gramEnd"/>
      <w:r>
        <w:rPr>
          <w:sz w:val="24"/>
          <w:szCs w:val="24"/>
        </w:rPr>
        <w:t xml:space="preserve"> 200 мм, идущей из канализационного колодца № 429, до приемного коллектора очистных сооружений ООО «Приволжская коммуна», с целью определения возможности увеличения </w:t>
      </w:r>
      <w:r>
        <w:rPr>
          <w:sz w:val="24"/>
          <w:szCs w:val="24"/>
        </w:rPr>
        <w:lastRenderedPageBreak/>
        <w:t xml:space="preserve">объема стоков на плановую величину (42 м </w:t>
      </w:r>
      <w:r w:rsidRPr="00A82D81">
        <w:rPr>
          <w:sz w:val="24"/>
          <w:szCs w:val="24"/>
          <w:vertAlign w:val="superscript"/>
        </w:rPr>
        <w:t>3</w:t>
      </w:r>
      <w:r>
        <w:rPr>
          <w:sz w:val="24"/>
          <w:szCs w:val="24"/>
        </w:rPr>
        <w:t xml:space="preserve"> в сутки), учитывая пропускную способность существующей канализационной линии.</w:t>
      </w:r>
    </w:p>
    <w:p w:rsidR="00802D7D" w:rsidRPr="00DA64D3" w:rsidRDefault="005C6327" w:rsidP="00802D7D">
      <w:pPr>
        <w:ind w:firstLine="709"/>
        <w:jc w:val="both"/>
        <w:rPr>
          <w:sz w:val="24"/>
          <w:szCs w:val="24"/>
        </w:rPr>
      </w:pPr>
      <w:r w:rsidRPr="00DA64D3">
        <w:rPr>
          <w:sz w:val="24"/>
          <w:szCs w:val="24"/>
        </w:rPr>
        <w:t>3) Возможность подключения объекта капитального строительства к централизованным сетям</w:t>
      </w:r>
      <w:r w:rsidR="00802D7D" w:rsidRPr="00DA64D3">
        <w:rPr>
          <w:sz w:val="24"/>
          <w:szCs w:val="24"/>
        </w:rPr>
        <w:t xml:space="preserve"> теплоснабжения не имеется. </w:t>
      </w:r>
    </w:p>
    <w:p w:rsidR="00802D7D" w:rsidRPr="00DA64D3" w:rsidRDefault="005C6327" w:rsidP="00802D7D">
      <w:pPr>
        <w:ind w:firstLine="709"/>
        <w:jc w:val="both"/>
        <w:rPr>
          <w:sz w:val="24"/>
          <w:szCs w:val="24"/>
        </w:rPr>
      </w:pPr>
      <w:r w:rsidRPr="00DA64D3">
        <w:rPr>
          <w:sz w:val="24"/>
          <w:szCs w:val="24"/>
        </w:rPr>
        <w:t xml:space="preserve">4) </w:t>
      </w:r>
      <w:r w:rsidR="00802D7D" w:rsidRPr="00DA64D3">
        <w:rPr>
          <w:sz w:val="24"/>
          <w:szCs w:val="24"/>
        </w:rPr>
        <w:t>Техническая возможность поставки природного газа для газификации объекта капитального строительства имеется. Максимальная нагрузка (часов</w:t>
      </w:r>
      <w:r w:rsidRPr="00DA64D3">
        <w:rPr>
          <w:sz w:val="24"/>
          <w:szCs w:val="24"/>
        </w:rPr>
        <w:t>ой расход газа) 50</w:t>
      </w:r>
      <w:r w:rsidR="00802D7D" w:rsidRPr="00DA64D3">
        <w:rPr>
          <w:sz w:val="24"/>
          <w:szCs w:val="24"/>
        </w:rPr>
        <w:t xml:space="preserve">,0 м3/ч от ГРС </w:t>
      </w:r>
      <w:r w:rsidRPr="00DA64D3">
        <w:rPr>
          <w:sz w:val="24"/>
          <w:szCs w:val="24"/>
        </w:rPr>
        <w:t>Наволоки. Срок подключения (технологического присоединения) к сетям газораспределения объекта капитального строительства соответс</w:t>
      </w:r>
      <w:r w:rsidR="00913E55" w:rsidRPr="00DA64D3">
        <w:rPr>
          <w:sz w:val="24"/>
          <w:szCs w:val="24"/>
        </w:rPr>
        <w:t>т</w:t>
      </w:r>
      <w:r w:rsidRPr="00DA64D3">
        <w:rPr>
          <w:sz w:val="24"/>
          <w:szCs w:val="24"/>
        </w:rPr>
        <w:t>вует договору о подключении (</w:t>
      </w:r>
      <w:r w:rsidR="00913E55" w:rsidRPr="00DA64D3">
        <w:rPr>
          <w:sz w:val="24"/>
          <w:szCs w:val="24"/>
        </w:rPr>
        <w:t>технологическом присоединении) объектов капитального строительства к сетям газораспределения.</w:t>
      </w:r>
    </w:p>
    <w:p w:rsidR="00802D7D" w:rsidRPr="00802D7D" w:rsidRDefault="005C6327" w:rsidP="00802D7D">
      <w:pPr>
        <w:shd w:val="clear" w:color="auto" w:fill="FFFFFF"/>
        <w:ind w:firstLine="709"/>
        <w:jc w:val="both"/>
        <w:rPr>
          <w:color w:val="000000"/>
          <w:sz w:val="24"/>
          <w:szCs w:val="24"/>
          <w:lang w:eastAsia="ru-RU"/>
        </w:rPr>
      </w:pPr>
      <w:r>
        <w:rPr>
          <w:sz w:val="24"/>
          <w:szCs w:val="24"/>
        </w:rPr>
        <w:t xml:space="preserve">5) </w:t>
      </w:r>
      <w:r w:rsidR="00802D7D" w:rsidRPr="00802D7D">
        <w:rPr>
          <w:sz w:val="24"/>
          <w:szCs w:val="24"/>
        </w:rPr>
        <w:t>Возможность присоединения объекта капитального строительства к электрическим сетям имеется.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w:t>
      </w:r>
      <w:r w:rsidR="00DA64D3">
        <w:rPr>
          <w:sz w:val="24"/>
          <w:szCs w:val="24"/>
        </w:rPr>
        <w:t>.</w:t>
      </w:r>
    </w:p>
    <w:p w:rsidR="00DA64D3" w:rsidRDefault="00DA64D3" w:rsidP="00802D7D">
      <w:pPr>
        <w:shd w:val="clear" w:color="auto" w:fill="FFFFFF"/>
        <w:ind w:firstLine="709"/>
        <w:jc w:val="both"/>
        <w:rPr>
          <w:b/>
          <w:color w:val="000000"/>
          <w:sz w:val="24"/>
          <w:szCs w:val="24"/>
          <w:lang w:eastAsia="ru-RU"/>
        </w:rPr>
      </w:pPr>
    </w:p>
    <w:p w:rsidR="00802D7D" w:rsidRPr="00DA64D3" w:rsidRDefault="00802D7D" w:rsidP="00802D7D">
      <w:pPr>
        <w:shd w:val="clear" w:color="auto" w:fill="FFFFFF"/>
        <w:ind w:firstLine="709"/>
        <w:jc w:val="both"/>
        <w:rPr>
          <w:color w:val="000000"/>
          <w:sz w:val="24"/>
          <w:szCs w:val="24"/>
          <w:lang w:eastAsia="ru-RU"/>
        </w:rPr>
      </w:pPr>
      <w:r w:rsidRPr="00DA64D3">
        <w:rPr>
          <w:b/>
          <w:color w:val="000000"/>
          <w:sz w:val="24"/>
          <w:szCs w:val="24"/>
          <w:lang w:eastAsia="ru-RU"/>
        </w:rPr>
        <w:t>Лот № 2</w:t>
      </w:r>
      <w:r w:rsidRPr="00DA64D3">
        <w:rPr>
          <w:color w:val="000000"/>
          <w:sz w:val="24"/>
          <w:szCs w:val="24"/>
          <w:lang w:eastAsia="ru-RU"/>
        </w:rPr>
        <w:t xml:space="preserve">: земельный участок, находящийся в государственной собственности, площадью 74 кв. м из категории «земли населенных пунктов» с кадастровым номером 37:07:010214:331, расположенный по адресу: </w:t>
      </w:r>
      <w:proofErr w:type="gramStart"/>
      <w:r w:rsidRPr="00DA64D3">
        <w:rPr>
          <w:color w:val="000000"/>
          <w:sz w:val="24"/>
          <w:szCs w:val="24"/>
          <w:lang w:eastAsia="ru-RU"/>
        </w:rPr>
        <w:t xml:space="preserve">Российская Федерация, Ивановская область, Кинешемский район, </w:t>
      </w:r>
      <w:proofErr w:type="spellStart"/>
      <w:r w:rsidRPr="00DA64D3">
        <w:rPr>
          <w:color w:val="000000"/>
          <w:sz w:val="24"/>
          <w:szCs w:val="24"/>
          <w:lang w:eastAsia="ru-RU"/>
        </w:rPr>
        <w:t>Наволокское</w:t>
      </w:r>
      <w:proofErr w:type="spellEnd"/>
      <w:r w:rsidRPr="00DA64D3">
        <w:rPr>
          <w:color w:val="000000"/>
          <w:sz w:val="24"/>
          <w:szCs w:val="24"/>
          <w:lang w:eastAsia="ru-RU"/>
        </w:rPr>
        <w:t xml:space="preserve"> городское поселение, г. Наволоки, ул. Пригородная, участок № 16, с разрешенным использованием: для размещения объекта гаражного назначения, срок аренды – 10 (десять) лет.</w:t>
      </w:r>
      <w:proofErr w:type="gramEnd"/>
    </w:p>
    <w:p w:rsidR="00DA64D3" w:rsidRPr="00F906B9" w:rsidRDefault="00DA64D3" w:rsidP="00DA64D3">
      <w:pPr>
        <w:shd w:val="clear" w:color="auto" w:fill="FFFFFF"/>
        <w:ind w:firstLine="709"/>
        <w:jc w:val="both"/>
        <w:rPr>
          <w:color w:val="000000"/>
          <w:sz w:val="24"/>
          <w:szCs w:val="24"/>
          <w:lang w:eastAsia="ru-RU"/>
        </w:rPr>
      </w:pPr>
      <w:r w:rsidRPr="00F906B9">
        <w:rPr>
          <w:b/>
          <w:bCs/>
          <w:sz w:val="24"/>
          <w:szCs w:val="24"/>
        </w:rPr>
        <w:t xml:space="preserve">Начальная цена </w:t>
      </w:r>
      <w:r w:rsidRPr="00F906B9">
        <w:rPr>
          <w:b/>
          <w:sz w:val="24"/>
          <w:szCs w:val="24"/>
        </w:rPr>
        <w:t>ежегодного размера арендной платы</w:t>
      </w:r>
      <w:r w:rsidRPr="00F906B9">
        <w:rPr>
          <w:bCs/>
          <w:sz w:val="24"/>
          <w:szCs w:val="24"/>
        </w:rPr>
        <w:t xml:space="preserve"> - </w:t>
      </w:r>
      <w:r w:rsidR="00D82254" w:rsidRPr="00F906B9">
        <w:rPr>
          <w:color w:val="000000"/>
          <w:sz w:val="24"/>
          <w:szCs w:val="24"/>
          <w:lang w:eastAsia="ru-RU"/>
        </w:rPr>
        <w:t>769,60 (семьсот шестьдесят девять) рублей 60 копеек</w:t>
      </w:r>
      <w:r w:rsidRPr="00F906B9">
        <w:rPr>
          <w:color w:val="000000"/>
          <w:sz w:val="24"/>
          <w:szCs w:val="24"/>
          <w:lang w:eastAsia="ru-RU"/>
        </w:rPr>
        <w:t>;</w:t>
      </w:r>
    </w:p>
    <w:p w:rsidR="00DA64D3" w:rsidRPr="00F906B9" w:rsidRDefault="00DA64D3" w:rsidP="00DA64D3">
      <w:pPr>
        <w:ind w:firstLine="709"/>
        <w:jc w:val="both"/>
        <w:rPr>
          <w:sz w:val="24"/>
          <w:szCs w:val="24"/>
        </w:rPr>
      </w:pPr>
      <w:r w:rsidRPr="00F906B9">
        <w:rPr>
          <w:b/>
          <w:bCs/>
          <w:sz w:val="24"/>
          <w:szCs w:val="24"/>
        </w:rPr>
        <w:t xml:space="preserve">Шаг аукциона – </w:t>
      </w:r>
      <w:r w:rsidR="00F906B9" w:rsidRPr="00F906B9">
        <w:rPr>
          <w:color w:val="000000"/>
          <w:sz w:val="24"/>
          <w:szCs w:val="24"/>
          <w:lang w:eastAsia="ru-RU"/>
        </w:rPr>
        <w:t>23,00 (двадцать три) рубля</w:t>
      </w:r>
      <w:r w:rsidR="00F906B9" w:rsidRPr="00F906B9">
        <w:rPr>
          <w:sz w:val="24"/>
          <w:szCs w:val="24"/>
        </w:rPr>
        <w:t>;</w:t>
      </w:r>
    </w:p>
    <w:p w:rsidR="00DA64D3" w:rsidRPr="00F906B9" w:rsidRDefault="00DA64D3" w:rsidP="00DA64D3">
      <w:pPr>
        <w:ind w:firstLine="709"/>
        <w:jc w:val="both"/>
        <w:rPr>
          <w:sz w:val="24"/>
          <w:szCs w:val="24"/>
        </w:rPr>
      </w:pPr>
      <w:r w:rsidRPr="00F906B9">
        <w:rPr>
          <w:b/>
          <w:bCs/>
          <w:sz w:val="24"/>
          <w:szCs w:val="24"/>
        </w:rPr>
        <w:t xml:space="preserve">Размер задатка – </w:t>
      </w:r>
      <w:r w:rsidR="00F906B9" w:rsidRPr="00F906B9">
        <w:rPr>
          <w:color w:val="000000"/>
          <w:sz w:val="24"/>
          <w:szCs w:val="24"/>
          <w:lang w:eastAsia="ru-RU"/>
        </w:rPr>
        <w:t>308,00 (триста восемь) рублей</w:t>
      </w:r>
      <w:r w:rsidRPr="00F906B9">
        <w:rPr>
          <w:sz w:val="24"/>
          <w:szCs w:val="24"/>
        </w:rPr>
        <w:t>.</w:t>
      </w:r>
    </w:p>
    <w:p w:rsidR="00DA64D3" w:rsidRPr="00F906B9" w:rsidRDefault="00DA64D3" w:rsidP="00DA64D3">
      <w:pPr>
        <w:ind w:firstLine="709"/>
        <w:jc w:val="both"/>
        <w:rPr>
          <w:sz w:val="24"/>
          <w:szCs w:val="24"/>
        </w:rPr>
      </w:pPr>
      <w:r w:rsidRPr="00F906B9">
        <w:rPr>
          <w:sz w:val="24"/>
          <w:szCs w:val="24"/>
        </w:rPr>
        <w:t>Обременения: нет.</w:t>
      </w:r>
    </w:p>
    <w:p w:rsidR="00DA64D3" w:rsidRPr="00DA64D3" w:rsidRDefault="00DA64D3" w:rsidP="00DA64D3">
      <w:pPr>
        <w:ind w:firstLine="709"/>
        <w:jc w:val="both"/>
        <w:rPr>
          <w:sz w:val="24"/>
          <w:szCs w:val="24"/>
        </w:rPr>
      </w:pPr>
      <w:r w:rsidRPr="00DA64D3">
        <w:rPr>
          <w:sz w:val="24"/>
          <w:szCs w:val="24"/>
        </w:rPr>
        <w:t xml:space="preserve">Ограничения использования: строительство объекта до 3-х этажей. </w:t>
      </w:r>
    </w:p>
    <w:p w:rsidR="00DA64D3" w:rsidRPr="00DA64D3" w:rsidRDefault="00DA64D3" w:rsidP="00DA64D3">
      <w:pPr>
        <w:ind w:firstLine="709"/>
        <w:jc w:val="both"/>
        <w:rPr>
          <w:sz w:val="24"/>
          <w:szCs w:val="24"/>
        </w:rPr>
      </w:pPr>
      <w:r w:rsidRPr="00DA64D3">
        <w:rPr>
          <w:sz w:val="24"/>
          <w:szCs w:val="24"/>
        </w:rPr>
        <w:t xml:space="preserve">Параметры разрешённого строительства определяются действующими строительными нормами и правилами, а также градостроительной документацией. </w:t>
      </w:r>
    </w:p>
    <w:p w:rsidR="00DA64D3" w:rsidRPr="00DA64D3" w:rsidRDefault="00DA64D3" w:rsidP="00DA64D3">
      <w:pPr>
        <w:ind w:firstLine="709"/>
        <w:jc w:val="both"/>
        <w:rPr>
          <w:sz w:val="24"/>
          <w:szCs w:val="24"/>
        </w:rPr>
      </w:pPr>
      <w:r w:rsidRPr="00DA64D3">
        <w:rPr>
          <w:sz w:val="24"/>
          <w:szCs w:val="24"/>
        </w:rPr>
        <w:t>1)</w:t>
      </w:r>
      <w:r w:rsidR="00D45CD3">
        <w:rPr>
          <w:sz w:val="24"/>
          <w:szCs w:val="24"/>
        </w:rPr>
        <w:t xml:space="preserve"> </w:t>
      </w:r>
      <w:r w:rsidRPr="00DA64D3">
        <w:rPr>
          <w:sz w:val="24"/>
          <w:szCs w:val="24"/>
        </w:rPr>
        <w:t>Возможность подключения объекта капитального строительства к централизованным сетям водоснабжения имеется. Вода питьевог</w:t>
      </w:r>
      <w:r w:rsidR="00F906B9">
        <w:rPr>
          <w:sz w:val="24"/>
          <w:szCs w:val="24"/>
        </w:rPr>
        <w:t>о качества, рабочее давление 3</w:t>
      </w:r>
      <w:r w:rsidRPr="00DA64D3">
        <w:rPr>
          <w:sz w:val="24"/>
          <w:szCs w:val="24"/>
        </w:rPr>
        <w:t xml:space="preserve"> </w:t>
      </w:r>
      <w:proofErr w:type="spellStart"/>
      <w:proofErr w:type="gramStart"/>
      <w:r w:rsidRPr="00DA64D3">
        <w:rPr>
          <w:sz w:val="24"/>
          <w:szCs w:val="24"/>
        </w:rPr>
        <w:t>атм</w:t>
      </w:r>
      <w:proofErr w:type="spellEnd"/>
      <w:proofErr w:type="gramEnd"/>
      <w:r w:rsidRPr="00DA64D3">
        <w:rPr>
          <w:sz w:val="24"/>
          <w:szCs w:val="24"/>
        </w:rPr>
        <w:t xml:space="preserve">, максимальное давление 5 атм. Срок действия ТУ 2 года. </w:t>
      </w:r>
    </w:p>
    <w:p w:rsidR="00DA64D3" w:rsidRPr="00DA64D3" w:rsidRDefault="00DA64D3" w:rsidP="00DA64D3">
      <w:pPr>
        <w:ind w:firstLine="709"/>
        <w:jc w:val="both"/>
        <w:rPr>
          <w:sz w:val="24"/>
          <w:szCs w:val="24"/>
        </w:rPr>
      </w:pPr>
      <w:r w:rsidRPr="00DA64D3">
        <w:rPr>
          <w:sz w:val="24"/>
          <w:szCs w:val="24"/>
        </w:rPr>
        <w:t xml:space="preserve">Для подключения к сетям водоснабжения выполнить проект. </w:t>
      </w:r>
      <w:r w:rsidR="00F906B9">
        <w:rPr>
          <w:sz w:val="24"/>
          <w:szCs w:val="24"/>
        </w:rPr>
        <w:t xml:space="preserve">Для подключения к линии городского водопровода </w:t>
      </w:r>
      <w:proofErr w:type="spellStart"/>
      <w:r w:rsidR="00F906B9">
        <w:rPr>
          <w:sz w:val="24"/>
          <w:szCs w:val="24"/>
        </w:rPr>
        <w:t>Ду</w:t>
      </w:r>
      <w:proofErr w:type="spellEnd"/>
      <w:r w:rsidR="00D556FC">
        <w:rPr>
          <w:sz w:val="24"/>
          <w:szCs w:val="24"/>
        </w:rPr>
        <w:t xml:space="preserve"> </w:t>
      </w:r>
      <w:r w:rsidR="00F906B9">
        <w:rPr>
          <w:sz w:val="24"/>
          <w:szCs w:val="24"/>
        </w:rPr>
        <w:t>=</w:t>
      </w:r>
      <w:r w:rsidR="00D556FC">
        <w:rPr>
          <w:sz w:val="24"/>
          <w:szCs w:val="24"/>
        </w:rPr>
        <w:t xml:space="preserve"> </w:t>
      </w:r>
      <w:r w:rsidR="00F906B9">
        <w:rPr>
          <w:sz w:val="24"/>
          <w:szCs w:val="24"/>
        </w:rPr>
        <w:t>9</w:t>
      </w:r>
      <w:r w:rsidRPr="00DA64D3">
        <w:rPr>
          <w:sz w:val="24"/>
          <w:szCs w:val="24"/>
        </w:rPr>
        <w:t xml:space="preserve">0 мм </w:t>
      </w:r>
      <w:r w:rsidR="00F906B9">
        <w:rPr>
          <w:sz w:val="24"/>
          <w:szCs w:val="24"/>
        </w:rPr>
        <w:t xml:space="preserve">необходимо выполнить работы по установке  смотрового водопроводного колодца напротив дома № 2 по переулку К. Маркса. </w:t>
      </w:r>
      <w:r w:rsidRPr="00DA64D3">
        <w:rPr>
          <w:sz w:val="24"/>
          <w:szCs w:val="24"/>
        </w:rPr>
        <w:t>Диаметр трубопровода должен соответствовать н</w:t>
      </w:r>
      <w:r w:rsidR="00F906B9">
        <w:rPr>
          <w:sz w:val="24"/>
          <w:szCs w:val="24"/>
        </w:rPr>
        <w:t xml:space="preserve">уждам </w:t>
      </w:r>
      <w:r w:rsidRPr="00DA64D3">
        <w:rPr>
          <w:sz w:val="24"/>
          <w:szCs w:val="24"/>
        </w:rPr>
        <w:t xml:space="preserve">потребителя. Проект согласовать с ООО «Источник». Точка подключения является границей балансовой принадлежности и эксплуатационной ответственности. На границе балансовой принадлежности установить коммерческий прибор учета расхода воды. Все работы выполнить согласно существующих «Норм» и «Правил». </w:t>
      </w:r>
    </w:p>
    <w:p w:rsidR="00D556FC" w:rsidRDefault="00DA64D3" w:rsidP="00DA64D3">
      <w:pPr>
        <w:ind w:firstLine="709"/>
        <w:jc w:val="both"/>
        <w:rPr>
          <w:sz w:val="24"/>
          <w:szCs w:val="24"/>
        </w:rPr>
      </w:pPr>
      <w:r w:rsidRPr="00DA64D3">
        <w:rPr>
          <w:sz w:val="24"/>
          <w:szCs w:val="24"/>
        </w:rPr>
        <w:t>2) Возможность подключения объекта капитального строительства к централизованным сетям водоотведения</w:t>
      </w:r>
      <w:r w:rsidR="003366B0">
        <w:rPr>
          <w:sz w:val="24"/>
          <w:szCs w:val="24"/>
        </w:rPr>
        <w:t xml:space="preserve"> имеется. </w:t>
      </w:r>
      <w:r w:rsidR="00D556FC">
        <w:rPr>
          <w:sz w:val="24"/>
          <w:szCs w:val="24"/>
        </w:rPr>
        <w:t>Для того необходимо:</w:t>
      </w:r>
    </w:p>
    <w:p w:rsidR="003366B0" w:rsidRDefault="003366B0" w:rsidP="00DA64D3">
      <w:pPr>
        <w:ind w:firstLine="709"/>
        <w:jc w:val="both"/>
        <w:rPr>
          <w:sz w:val="24"/>
          <w:szCs w:val="24"/>
        </w:rPr>
      </w:pPr>
      <w:r>
        <w:rPr>
          <w:sz w:val="24"/>
          <w:szCs w:val="24"/>
        </w:rPr>
        <w:t>-получить разрешение от ООО «Приволжская коммуна»</w:t>
      </w:r>
      <w:r w:rsidR="00D556FC">
        <w:rPr>
          <w:sz w:val="24"/>
          <w:szCs w:val="24"/>
        </w:rPr>
        <w:t xml:space="preserve"> на подключение и прием </w:t>
      </w:r>
      <w:r>
        <w:rPr>
          <w:sz w:val="24"/>
          <w:szCs w:val="24"/>
        </w:rPr>
        <w:t xml:space="preserve"> стоков;</w:t>
      </w:r>
    </w:p>
    <w:p w:rsidR="00D556FC" w:rsidRDefault="003366B0" w:rsidP="00DA64D3">
      <w:pPr>
        <w:ind w:firstLine="709"/>
        <w:jc w:val="both"/>
        <w:rPr>
          <w:sz w:val="24"/>
          <w:szCs w:val="24"/>
        </w:rPr>
      </w:pPr>
      <w:r>
        <w:rPr>
          <w:sz w:val="24"/>
          <w:szCs w:val="24"/>
        </w:rPr>
        <w:t>-</w:t>
      </w:r>
      <w:r w:rsidR="00D556FC">
        <w:rPr>
          <w:sz w:val="24"/>
          <w:szCs w:val="24"/>
        </w:rPr>
        <w:t xml:space="preserve">выполнить проект, точка подключения в существующую линию канализации по улице К. Маркса с установкой канализационного колодца КК.  </w:t>
      </w:r>
    </w:p>
    <w:p w:rsidR="00D556FC" w:rsidRPr="00DA64D3" w:rsidRDefault="00D556FC" w:rsidP="00D556FC">
      <w:pPr>
        <w:ind w:firstLine="709"/>
        <w:jc w:val="both"/>
        <w:rPr>
          <w:sz w:val="24"/>
          <w:szCs w:val="24"/>
        </w:rPr>
      </w:pPr>
      <w:r w:rsidRPr="00DA64D3">
        <w:rPr>
          <w:sz w:val="24"/>
          <w:szCs w:val="24"/>
        </w:rPr>
        <w:t>Диаметр трубопровода должен соответствовать н</w:t>
      </w:r>
      <w:r>
        <w:rPr>
          <w:sz w:val="24"/>
          <w:szCs w:val="24"/>
        </w:rPr>
        <w:t xml:space="preserve">уждам </w:t>
      </w:r>
      <w:r w:rsidRPr="00DA64D3">
        <w:rPr>
          <w:sz w:val="24"/>
          <w:szCs w:val="24"/>
        </w:rPr>
        <w:t xml:space="preserve">потребителя. Проект согласовать с ООО «Источник». Точка подключения является границей балансовой принадлежности и эксплуатационной ответственности. На границе балансовой принадлежности установить коммерческий прибор учета расхода воды. Все работы выполнить согласно существующих «Норм» и «Правил». </w:t>
      </w:r>
    </w:p>
    <w:p w:rsidR="00802D7D" w:rsidRPr="00D45CD3" w:rsidRDefault="00183A47" w:rsidP="00D45CD3">
      <w:pPr>
        <w:shd w:val="clear" w:color="auto" w:fill="FFFFFF"/>
        <w:ind w:firstLine="709"/>
        <w:jc w:val="both"/>
        <w:rPr>
          <w:color w:val="000000"/>
          <w:sz w:val="24"/>
          <w:szCs w:val="24"/>
          <w:lang w:eastAsia="ru-RU"/>
        </w:rPr>
      </w:pPr>
      <w:r>
        <w:rPr>
          <w:sz w:val="24"/>
          <w:szCs w:val="24"/>
        </w:rPr>
        <w:t>3</w:t>
      </w:r>
      <w:r w:rsidR="00DA64D3">
        <w:rPr>
          <w:sz w:val="24"/>
          <w:szCs w:val="24"/>
        </w:rPr>
        <w:t xml:space="preserve">) </w:t>
      </w:r>
      <w:r w:rsidR="00DA64D3" w:rsidRPr="00802D7D">
        <w:rPr>
          <w:sz w:val="24"/>
          <w:szCs w:val="24"/>
        </w:rPr>
        <w:t>Возможность присоединения объекта капитального строительства к электрическим сетям имеется.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w:t>
      </w:r>
    </w:p>
    <w:p w:rsidR="00B92714" w:rsidRDefault="00B92714" w:rsidP="00802D7D">
      <w:pPr>
        <w:shd w:val="clear" w:color="auto" w:fill="FFFFFF"/>
        <w:ind w:firstLine="709"/>
        <w:jc w:val="both"/>
        <w:rPr>
          <w:b/>
          <w:color w:val="000000"/>
          <w:sz w:val="24"/>
          <w:szCs w:val="24"/>
          <w:lang w:eastAsia="ru-RU"/>
        </w:rPr>
      </w:pPr>
    </w:p>
    <w:p w:rsidR="00802D7D" w:rsidRPr="00DA64D3" w:rsidRDefault="00802D7D" w:rsidP="00802D7D">
      <w:pPr>
        <w:shd w:val="clear" w:color="auto" w:fill="FFFFFF"/>
        <w:ind w:firstLine="709"/>
        <w:jc w:val="both"/>
        <w:rPr>
          <w:color w:val="000000"/>
          <w:sz w:val="24"/>
          <w:szCs w:val="24"/>
          <w:lang w:eastAsia="ru-RU"/>
        </w:rPr>
      </w:pPr>
      <w:r w:rsidRPr="00DA64D3">
        <w:rPr>
          <w:b/>
          <w:color w:val="000000"/>
          <w:sz w:val="24"/>
          <w:szCs w:val="24"/>
          <w:lang w:eastAsia="ru-RU"/>
        </w:rPr>
        <w:t>Лот № 3</w:t>
      </w:r>
      <w:r w:rsidRPr="00DA64D3">
        <w:rPr>
          <w:color w:val="000000"/>
          <w:sz w:val="24"/>
          <w:szCs w:val="24"/>
          <w:lang w:eastAsia="ru-RU"/>
        </w:rPr>
        <w:t xml:space="preserve">: земельный участок, находящийся в государственной собственности, </w:t>
      </w:r>
      <w:r w:rsidRPr="00DA64D3">
        <w:rPr>
          <w:color w:val="000000"/>
          <w:sz w:val="24"/>
          <w:szCs w:val="24"/>
          <w:lang w:eastAsia="ru-RU"/>
        </w:rPr>
        <w:lastRenderedPageBreak/>
        <w:t xml:space="preserve">площадью 60 кв. м из категории «земли населенных пунктов» с кадастровым номером 37:07:010331:127, расположенный по адресу: </w:t>
      </w:r>
      <w:proofErr w:type="gramStart"/>
      <w:r w:rsidRPr="00DA64D3">
        <w:rPr>
          <w:color w:val="000000"/>
          <w:sz w:val="24"/>
          <w:szCs w:val="24"/>
          <w:lang w:eastAsia="ru-RU"/>
        </w:rPr>
        <w:t xml:space="preserve">Российская Федерация, Ивановская область, Кинешемский район, </w:t>
      </w:r>
      <w:proofErr w:type="spellStart"/>
      <w:r w:rsidRPr="00DA64D3">
        <w:rPr>
          <w:color w:val="000000"/>
          <w:sz w:val="24"/>
          <w:szCs w:val="24"/>
          <w:lang w:eastAsia="ru-RU"/>
        </w:rPr>
        <w:t>Наволокское</w:t>
      </w:r>
      <w:proofErr w:type="spellEnd"/>
      <w:r w:rsidRPr="00DA64D3">
        <w:rPr>
          <w:color w:val="000000"/>
          <w:sz w:val="24"/>
          <w:szCs w:val="24"/>
          <w:lang w:eastAsia="ru-RU"/>
        </w:rPr>
        <w:t xml:space="preserve"> городское поселение, г. Наволоки, ул. Маяковского, участок № 3, с разрешенным использованием: объекты гаражного назначения (строительство гаража), срок аренды – 10 (десять) лет.</w:t>
      </w:r>
      <w:proofErr w:type="gramEnd"/>
    </w:p>
    <w:p w:rsidR="00405F82" w:rsidRPr="005B1D5C" w:rsidRDefault="001539B6">
      <w:pPr>
        <w:ind w:firstLine="709"/>
        <w:jc w:val="both"/>
        <w:rPr>
          <w:sz w:val="24"/>
          <w:szCs w:val="24"/>
        </w:rPr>
      </w:pPr>
      <w:r w:rsidRPr="005B1D5C">
        <w:rPr>
          <w:b/>
          <w:bCs/>
          <w:sz w:val="24"/>
          <w:szCs w:val="24"/>
        </w:rPr>
        <w:t xml:space="preserve">Начальная цена </w:t>
      </w:r>
      <w:r w:rsidRPr="005B1D5C">
        <w:rPr>
          <w:b/>
          <w:sz w:val="24"/>
          <w:szCs w:val="24"/>
        </w:rPr>
        <w:t>ежегодного размера арендной платы</w:t>
      </w:r>
      <w:r w:rsidRPr="005B1D5C">
        <w:rPr>
          <w:bCs/>
          <w:sz w:val="24"/>
          <w:szCs w:val="24"/>
        </w:rPr>
        <w:t xml:space="preserve"> - </w:t>
      </w:r>
      <w:r w:rsidR="005B1D5C" w:rsidRPr="005B1D5C">
        <w:rPr>
          <w:color w:val="000000"/>
          <w:sz w:val="24"/>
          <w:szCs w:val="24"/>
          <w:lang w:eastAsia="ru-RU"/>
        </w:rPr>
        <w:t>624,00 (шестьсот двадцать четыре) рубля</w:t>
      </w:r>
      <w:r w:rsidRPr="005B1D5C">
        <w:rPr>
          <w:sz w:val="24"/>
          <w:szCs w:val="24"/>
        </w:rPr>
        <w:t>;</w:t>
      </w:r>
    </w:p>
    <w:p w:rsidR="00405F82" w:rsidRPr="005B1D5C" w:rsidRDefault="001539B6">
      <w:pPr>
        <w:ind w:firstLine="709"/>
        <w:jc w:val="both"/>
        <w:rPr>
          <w:sz w:val="24"/>
          <w:szCs w:val="24"/>
        </w:rPr>
      </w:pPr>
      <w:r w:rsidRPr="005B1D5C">
        <w:rPr>
          <w:b/>
          <w:bCs/>
          <w:sz w:val="24"/>
          <w:szCs w:val="24"/>
        </w:rPr>
        <w:t xml:space="preserve">Шаг аукциона – </w:t>
      </w:r>
      <w:r w:rsidR="005B1D5C" w:rsidRPr="005B1D5C">
        <w:rPr>
          <w:color w:val="000000"/>
          <w:sz w:val="24"/>
          <w:szCs w:val="24"/>
          <w:lang w:eastAsia="ru-RU"/>
        </w:rPr>
        <w:t>19,00 (девятнадцать) рублей</w:t>
      </w:r>
      <w:r w:rsidRPr="005B1D5C">
        <w:rPr>
          <w:sz w:val="24"/>
          <w:szCs w:val="24"/>
        </w:rPr>
        <w:t>.</w:t>
      </w:r>
    </w:p>
    <w:p w:rsidR="00405F82" w:rsidRPr="005B1D5C" w:rsidRDefault="001539B6">
      <w:pPr>
        <w:ind w:firstLine="709"/>
        <w:jc w:val="both"/>
        <w:rPr>
          <w:sz w:val="24"/>
          <w:szCs w:val="24"/>
        </w:rPr>
      </w:pPr>
      <w:r w:rsidRPr="005B1D5C">
        <w:rPr>
          <w:b/>
          <w:bCs/>
          <w:sz w:val="24"/>
          <w:szCs w:val="24"/>
        </w:rPr>
        <w:t xml:space="preserve">Размер задатка – </w:t>
      </w:r>
      <w:r w:rsidR="005B1D5C" w:rsidRPr="005B1D5C">
        <w:rPr>
          <w:color w:val="000000"/>
          <w:sz w:val="24"/>
          <w:szCs w:val="24"/>
          <w:lang w:eastAsia="ru-RU"/>
        </w:rPr>
        <w:t>250,00 (двести пятьдесят) рублей</w:t>
      </w:r>
      <w:r w:rsidRPr="005B1D5C">
        <w:rPr>
          <w:sz w:val="24"/>
          <w:szCs w:val="24"/>
        </w:rPr>
        <w:t>.</w:t>
      </w:r>
    </w:p>
    <w:p w:rsidR="00405F82" w:rsidRPr="005B1D5C" w:rsidRDefault="001539B6">
      <w:pPr>
        <w:ind w:firstLine="709"/>
        <w:jc w:val="both"/>
        <w:rPr>
          <w:sz w:val="24"/>
          <w:szCs w:val="24"/>
        </w:rPr>
      </w:pPr>
      <w:r w:rsidRPr="005B1D5C">
        <w:rPr>
          <w:sz w:val="24"/>
          <w:szCs w:val="24"/>
        </w:rPr>
        <w:t>Обременения: нет.</w:t>
      </w:r>
    </w:p>
    <w:p w:rsidR="0017473A" w:rsidRPr="00DA64D3" w:rsidRDefault="0017473A" w:rsidP="0017473A">
      <w:pPr>
        <w:ind w:firstLine="709"/>
        <w:jc w:val="both"/>
        <w:rPr>
          <w:sz w:val="24"/>
          <w:szCs w:val="24"/>
        </w:rPr>
      </w:pPr>
      <w:bookmarkStart w:id="0" w:name="_Hlk8812546"/>
      <w:bookmarkStart w:id="1" w:name="_Hlk11411694"/>
      <w:bookmarkEnd w:id="0"/>
      <w:bookmarkEnd w:id="1"/>
      <w:r w:rsidRPr="00DA64D3">
        <w:rPr>
          <w:sz w:val="24"/>
          <w:szCs w:val="24"/>
        </w:rPr>
        <w:t xml:space="preserve">Ограничения использования: строительство объекта до 3-х этажей. </w:t>
      </w:r>
    </w:p>
    <w:p w:rsidR="0017473A" w:rsidRPr="00DA64D3" w:rsidRDefault="0017473A" w:rsidP="0017473A">
      <w:pPr>
        <w:ind w:firstLine="709"/>
        <w:jc w:val="both"/>
        <w:rPr>
          <w:sz w:val="24"/>
          <w:szCs w:val="24"/>
        </w:rPr>
      </w:pPr>
      <w:r w:rsidRPr="00DA64D3">
        <w:rPr>
          <w:sz w:val="24"/>
          <w:szCs w:val="24"/>
        </w:rPr>
        <w:t xml:space="preserve">Параметры разрешённого строительства определяются действующими строительными нормами и правилами, а также градостроительной документацией. </w:t>
      </w:r>
    </w:p>
    <w:p w:rsidR="0017473A" w:rsidRPr="00DA64D3" w:rsidRDefault="0017473A" w:rsidP="0017473A">
      <w:pPr>
        <w:ind w:firstLine="709"/>
        <w:jc w:val="both"/>
        <w:rPr>
          <w:sz w:val="24"/>
          <w:szCs w:val="24"/>
        </w:rPr>
      </w:pPr>
      <w:r w:rsidRPr="00DA64D3">
        <w:rPr>
          <w:sz w:val="24"/>
          <w:szCs w:val="24"/>
        </w:rPr>
        <w:t>1)</w:t>
      </w:r>
      <w:r>
        <w:rPr>
          <w:sz w:val="24"/>
          <w:szCs w:val="24"/>
        </w:rPr>
        <w:t xml:space="preserve"> </w:t>
      </w:r>
      <w:r w:rsidRPr="00DA64D3">
        <w:rPr>
          <w:sz w:val="24"/>
          <w:szCs w:val="24"/>
        </w:rPr>
        <w:t>Возможность подключения объекта капитального строительства к централизованным сетям водоснабжения имеется. Вода питьевог</w:t>
      </w:r>
      <w:r>
        <w:rPr>
          <w:sz w:val="24"/>
          <w:szCs w:val="24"/>
        </w:rPr>
        <w:t>о качества, рабочее давление 3</w:t>
      </w:r>
      <w:r w:rsidRPr="00DA64D3">
        <w:rPr>
          <w:sz w:val="24"/>
          <w:szCs w:val="24"/>
        </w:rPr>
        <w:t xml:space="preserve"> </w:t>
      </w:r>
      <w:proofErr w:type="spellStart"/>
      <w:proofErr w:type="gramStart"/>
      <w:r w:rsidRPr="00DA64D3">
        <w:rPr>
          <w:sz w:val="24"/>
          <w:szCs w:val="24"/>
        </w:rPr>
        <w:t>атм</w:t>
      </w:r>
      <w:proofErr w:type="spellEnd"/>
      <w:proofErr w:type="gramEnd"/>
      <w:r w:rsidRPr="00DA64D3">
        <w:rPr>
          <w:sz w:val="24"/>
          <w:szCs w:val="24"/>
        </w:rPr>
        <w:t xml:space="preserve">, максимальное давление 5 атм. Срок действия ТУ 2 года. </w:t>
      </w:r>
    </w:p>
    <w:p w:rsidR="0017473A" w:rsidRPr="00DA64D3" w:rsidRDefault="0017473A" w:rsidP="0017473A">
      <w:pPr>
        <w:ind w:firstLine="709"/>
        <w:jc w:val="both"/>
        <w:rPr>
          <w:sz w:val="24"/>
          <w:szCs w:val="24"/>
        </w:rPr>
      </w:pPr>
      <w:r w:rsidRPr="00DA64D3">
        <w:rPr>
          <w:sz w:val="24"/>
          <w:szCs w:val="24"/>
        </w:rPr>
        <w:t xml:space="preserve">Для подключения к сетям водоснабжения выполнить проект. </w:t>
      </w:r>
      <w:r>
        <w:rPr>
          <w:sz w:val="24"/>
          <w:szCs w:val="24"/>
        </w:rPr>
        <w:t xml:space="preserve">Для подключения к </w:t>
      </w:r>
      <w:r w:rsidR="00043971">
        <w:rPr>
          <w:sz w:val="24"/>
          <w:szCs w:val="24"/>
        </w:rPr>
        <w:t xml:space="preserve">сетям </w:t>
      </w:r>
      <w:proofErr w:type="spellStart"/>
      <w:r w:rsidR="00043971">
        <w:rPr>
          <w:sz w:val="24"/>
          <w:szCs w:val="24"/>
        </w:rPr>
        <w:t>водосабжения</w:t>
      </w:r>
      <w:proofErr w:type="spellEnd"/>
      <w:r w:rsidR="00043971">
        <w:rPr>
          <w:sz w:val="24"/>
          <w:szCs w:val="24"/>
        </w:rPr>
        <w:t xml:space="preserve"> выполнить проект</w:t>
      </w:r>
      <w:proofErr w:type="gramStart"/>
      <w:r w:rsidR="00043971">
        <w:rPr>
          <w:sz w:val="24"/>
          <w:szCs w:val="24"/>
        </w:rPr>
        <w:t>.</w:t>
      </w:r>
      <w:proofErr w:type="gramEnd"/>
      <w:r w:rsidR="00043971">
        <w:rPr>
          <w:sz w:val="24"/>
          <w:szCs w:val="24"/>
        </w:rPr>
        <w:t xml:space="preserve"> Точка подключения в линию городского </w:t>
      </w:r>
      <w:proofErr w:type="spellStart"/>
      <w:r>
        <w:rPr>
          <w:sz w:val="24"/>
          <w:szCs w:val="24"/>
        </w:rPr>
        <w:t>Ду</w:t>
      </w:r>
      <w:proofErr w:type="spellEnd"/>
      <w:r>
        <w:rPr>
          <w:sz w:val="24"/>
          <w:szCs w:val="24"/>
        </w:rPr>
        <w:t xml:space="preserve"> = </w:t>
      </w:r>
      <w:r w:rsidR="00043971">
        <w:rPr>
          <w:sz w:val="24"/>
          <w:szCs w:val="24"/>
        </w:rPr>
        <w:t>20</w:t>
      </w:r>
      <w:r w:rsidRPr="00DA64D3">
        <w:rPr>
          <w:sz w:val="24"/>
          <w:szCs w:val="24"/>
        </w:rPr>
        <w:t>0 мм</w:t>
      </w:r>
      <w:r w:rsidR="00043971">
        <w:rPr>
          <w:sz w:val="24"/>
          <w:szCs w:val="24"/>
        </w:rPr>
        <w:t xml:space="preserve"> на улице Маяковского в водопроводном колодце ВК № 112</w:t>
      </w:r>
      <w:r>
        <w:rPr>
          <w:sz w:val="24"/>
          <w:szCs w:val="24"/>
        </w:rPr>
        <w:t xml:space="preserve">. </w:t>
      </w:r>
      <w:r w:rsidRPr="00DA64D3">
        <w:rPr>
          <w:sz w:val="24"/>
          <w:szCs w:val="24"/>
        </w:rPr>
        <w:t>Диаметр трубопровода должен соответствовать н</w:t>
      </w:r>
      <w:r>
        <w:rPr>
          <w:sz w:val="24"/>
          <w:szCs w:val="24"/>
        </w:rPr>
        <w:t xml:space="preserve">уждам </w:t>
      </w:r>
      <w:r w:rsidRPr="00DA64D3">
        <w:rPr>
          <w:sz w:val="24"/>
          <w:szCs w:val="24"/>
        </w:rPr>
        <w:t xml:space="preserve">потребителя. Проект согласовать с ООО «Источник». Точка подключения является границей балансовой принадлежности и эксплуатационной ответственности. На границе балансовой принадлежности установить коммерческий прибор учета расхода воды. Все работы выполнить согласно существующих «Норм» и «Правил». </w:t>
      </w:r>
    </w:p>
    <w:p w:rsidR="0017473A" w:rsidRDefault="0017473A" w:rsidP="0017473A">
      <w:pPr>
        <w:ind w:firstLine="709"/>
        <w:jc w:val="both"/>
        <w:rPr>
          <w:sz w:val="24"/>
          <w:szCs w:val="24"/>
        </w:rPr>
      </w:pPr>
      <w:r w:rsidRPr="00DA64D3">
        <w:rPr>
          <w:sz w:val="24"/>
          <w:szCs w:val="24"/>
        </w:rPr>
        <w:t>2) Возможность подключения объекта капитального строительства к централизованным сетям водоотведения</w:t>
      </w:r>
      <w:r>
        <w:rPr>
          <w:sz w:val="24"/>
          <w:szCs w:val="24"/>
        </w:rPr>
        <w:t xml:space="preserve"> имеется. Для того необходимо:</w:t>
      </w:r>
    </w:p>
    <w:p w:rsidR="0017473A" w:rsidRDefault="0017473A" w:rsidP="0017473A">
      <w:pPr>
        <w:ind w:firstLine="709"/>
        <w:jc w:val="both"/>
        <w:rPr>
          <w:sz w:val="24"/>
          <w:szCs w:val="24"/>
        </w:rPr>
      </w:pPr>
      <w:r>
        <w:rPr>
          <w:sz w:val="24"/>
          <w:szCs w:val="24"/>
        </w:rPr>
        <w:t>-получить разрешение от ООО «Приволжская коммуна» на подключение и прием  стоков;</w:t>
      </w:r>
    </w:p>
    <w:p w:rsidR="0017473A" w:rsidRDefault="0017473A" w:rsidP="0017473A">
      <w:pPr>
        <w:ind w:firstLine="709"/>
        <w:jc w:val="both"/>
        <w:rPr>
          <w:sz w:val="24"/>
          <w:szCs w:val="24"/>
        </w:rPr>
      </w:pPr>
      <w:r>
        <w:rPr>
          <w:sz w:val="24"/>
          <w:szCs w:val="24"/>
        </w:rPr>
        <w:t>-выполнить проект, точка подключения в</w:t>
      </w:r>
      <w:r w:rsidR="00183A47">
        <w:rPr>
          <w:sz w:val="24"/>
          <w:szCs w:val="24"/>
        </w:rPr>
        <w:t xml:space="preserve"> линию городской канализации в канализационном колодце КК №286 на улице Маяковского</w:t>
      </w:r>
      <w:r>
        <w:rPr>
          <w:sz w:val="24"/>
          <w:szCs w:val="24"/>
        </w:rPr>
        <w:t xml:space="preserve">.  </w:t>
      </w:r>
    </w:p>
    <w:p w:rsidR="0017473A" w:rsidRPr="00DA64D3" w:rsidRDefault="0017473A" w:rsidP="0017473A">
      <w:pPr>
        <w:ind w:firstLine="709"/>
        <w:jc w:val="both"/>
        <w:rPr>
          <w:sz w:val="24"/>
          <w:szCs w:val="24"/>
        </w:rPr>
      </w:pPr>
      <w:r w:rsidRPr="00DA64D3">
        <w:rPr>
          <w:sz w:val="24"/>
          <w:szCs w:val="24"/>
        </w:rPr>
        <w:t>Диаметр трубопровода должен соответствовать н</w:t>
      </w:r>
      <w:r>
        <w:rPr>
          <w:sz w:val="24"/>
          <w:szCs w:val="24"/>
        </w:rPr>
        <w:t xml:space="preserve">уждам </w:t>
      </w:r>
      <w:r w:rsidRPr="00DA64D3">
        <w:rPr>
          <w:sz w:val="24"/>
          <w:szCs w:val="24"/>
        </w:rPr>
        <w:t xml:space="preserve">потребителя. Проект согласовать с ООО «Источник». Точка подключения является границей балансовой принадлежности и эксплуатационной ответственности. На границе балансовой принадлежности установить коммерческий прибор учета расхода воды. Все работы выполнить согласно существующих «Норм» и «Правил». </w:t>
      </w:r>
    </w:p>
    <w:p w:rsidR="0017473A" w:rsidRPr="00D45CD3" w:rsidRDefault="00183A47" w:rsidP="0017473A">
      <w:pPr>
        <w:shd w:val="clear" w:color="auto" w:fill="FFFFFF"/>
        <w:ind w:firstLine="709"/>
        <w:jc w:val="both"/>
        <w:rPr>
          <w:color w:val="000000"/>
          <w:sz w:val="24"/>
          <w:szCs w:val="24"/>
          <w:lang w:eastAsia="ru-RU"/>
        </w:rPr>
      </w:pPr>
      <w:r>
        <w:rPr>
          <w:sz w:val="24"/>
          <w:szCs w:val="24"/>
        </w:rPr>
        <w:t>3</w:t>
      </w:r>
      <w:r w:rsidR="0017473A">
        <w:rPr>
          <w:sz w:val="24"/>
          <w:szCs w:val="24"/>
        </w:rPr>
        <w:t xml:space="preserve">) </w:t>
      </w:r>
      <w:r w:rsidR="0017473A" w:rsidRPr="00802D7D">
        <w:rPr>
          <w:sz w:val="24"/>
          <w:szCs w:val="24"/>
        </w:rPr>
        <w:t>Возможность присоединения объекта капитального строительства к электрическим сетям имеется.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w:t>
      </w:r>
    </w:p>
    <w:p w:rsidR="0017473A" w:rsidRDefault="0017473A">
      <w:pPr>
        <w:ind w:firstLine="567"/>
        <w:jc w:val="both"/>
        <w:rPr>
          <w:b/>
          <w:sz w:val="24"/>
          <w:szCs w:val="24"/>
        </w:rPr>
      </w:pPr>
    </w:p>
    <w:p w:rsidR="00405F82" w:rsidRDefault="001539B6">
      <w:pPr>
        <w:ind w:firstLine="567"/>
        <w:jc w:val="both"/>
      </w:pPr>
      <w:r>
        <w:rPr>
          <w:bCs/>
          <w:sz w:val="24"/>
          <w:szCs w:val="24"/>
        </w:rPr>
        <w:t>2.</w:t>
      </w:r>
      <w:r>
        <w:rPr>
          <w:b/>
          <w:bCs/>
          <w:sz w:val="24"/>
          <w:szCs w:val="24"/>
        </w:rPr>
        <w:t xml:space="preserve"> Дата, время и порядок осмотра земельных участков на местности </w:t>
      </w:r>
      <w:r>
        <w:rPr>
          <w:sz w:val="24"/>
          <w:szCs w:val="24"/>
        </w:rPr>
        <w:t>– по предварительной договоренности по тел. (49331) 9-76-51.</w:t>
      </w:r>
    </w:p>
    <w:p w:rsidR="00405F82" w:rsidRDefault="001539B6">
      <w:pPr>
        <w:ind w:firstLine="567"/>
        <w:jc w:val="both"/>
      </w:pPr>
      <w:r>
        <w:rPr>
          <w:bCs/>
          <w:sz w:val="24"/>
          <w:szCs w:val="24"/>
        </w:rPr>
        <w:t>3.</w:t>
      </w:r>
      <w:r>
        <w:rPr>
          <w:b/>
          <w:bCs/>
          <w:sz w:val="24"/>
          <w:szCs w:val="24"/>
        </w:rPr>
        <w:t xml:space="preserve"> Дата, время и место проведения аукциона </w:t>
      </w:r>
      <w:r>
        <w:rPr>
          <w:sz w:val="24"/>
          <w:szCs w:val="24"/>
        </w:rPr>
        <w:t xml:space="preserve">– </w:t>
      </w:r>
      <w:r w:rsidR="00B92714" w:rsidRPr="007D4644">
        <w:rPr>
          <w:sz w:val="24"/>
          <w:szCs w:val="24"/>
        </w:rPr>
        <w:t>22 июн</w:t>
      </w:r>
      <w:r w:rsidRPr="007D4644">
        <w:rPr>
          <w:sz w:val="24"/>
          <w:szCs w:val="24"/>
        </w:rPr>
        <w:t xml:space="preserve">я </w:t>
      </w:r>
      <w:r w:rsidR="00183A47">
        <w:rPr>
          <w:sz w:val="24"/>
          <w:szCs w:val="24"/>
        </w:rPr>
        <w:t>2020</w:t>
      </w:r>
      <w:r>
        <w:rPr>
          <w:sz w:val="24"/>
          <w:szCs w:val="24"/>
        </w:rPr>
        <w:t xml:space="preserve"> года в 11-00 часов по московскому времени по адресу: Ивановская область, </w:t>
      </w:r>
      <w:r>
        <w:rPr>
          <w:rStyle w:val="ff2"/>
          <w:sz w:val="24"/>
          <w:szCs w:val="24"/>
        </w:rPr>
        <w:t xml:space="preserve">Кинешемский район, </w:t>
      </w:r>
      <w:r>
        <w:rPr>
          <w:sz w:val="24"/>
          <w:szCs w:val="24"/>
        </w:rPr>
        <w:t xml:space="preserve">город Наволоки, ул. Ульянова, д.6 А. </w:t>
      </w:r>
    </w:p>
    <w:p w:rsidR="00405F82" w:rsidRDefault="001539B6">
      <w:pPr>
        <w:ind w:left="1" w:firstLine="567"/>
        <w:jc w:val="both"/>
      </w:pPr>
      <w:r>
        <w:rPr>
          <w:bCs/>
          <w:sz w:val="24"/>
          <w:szCs w:val="24"/>
        </w:rPr>
        <w:t xml:space="preserve">4. </w:t>
      </w:r>
      <w:r>
        <w:rPr>
          <w:b/>
          <w:bCs/>
          <w:sz w:val="24"/>
          <w:szCs w:val="24"/>
        </w:rPr>
        <w:t>Порядок приема заявок на участие в аукционе</w:t>
      </w:r>
      <w:r>
        <w:rPr>
          <w:bCs/>
          <w:sz w:val="24"/>
          <w:szCs w:val="24"/>
        </w:rPr>
        <w:t>:</w:t>
      </w:r>
    </w:p>
    <w:p w:rsidR="00405F82" w:rsidRPr="00814008" w:rsidRDefault="001539B6">
      <w:pPr>
        <w:ind w:left="1" w:firstLine="567"/>
        <w:jc w:val="both"/>
      </w:pPr>
      <w:r w:rsidRPr="00814008">
        <w:rPr>
          <w:bCs/>
          <w:sz w:val="24"/>
          <w:szCs w:val="24"/>
        </w:rPr>
        <w:t>1) заявки на участие в ау</w:t>
      </w:r>
      <w:r w:rsidR="00814008" w:rsidRPr="00814008">
        <w:rPr>
          <w:bCs/>
          <w:sz w:val="24"/>
          <w:szCs w:val="24"/>
        </w:rPr>
        <w:t>кционе направляются</w:t>
      </w:r>
      <w:r w:rsidR="00B92714" w:rsidRPr="00814008">
        <w:rPr>
          <w:bCs/>
          <w:sz w:val="24"/>
          <w:szCs w:val="24"/>
        </w:rPr>
        <w:t xml:space="preserve"> заявителем </w:t>
      </w:r>
      <w:r w:rsidR="00814008" w:rsidRPr="00814008">
        <w:rPr>
          <w:bCs/>
          <w:sz w:val="24"/>
          <w:szCs w:val="24"/>
        </w:rPr>
        <w:t xml:space="preserve">почтовым отправлением либо </w:t>
      </w:r>
      <w:r w:rsidR="00B92714" w:rsidRPr="00814008">
        <w:rPr>
          <w:bCs/>
          <w:sz w:val="24"/>
          <w:szCs w:val="24"/>
        </w:rPr>
        <w:t xml:space="preserve">путем направления </w:t>
      </w:r>
      <w:r w:rsidR="00EA4CFA" w:rsidRPr="00814008">
        <w:rPr>
          <w:bCs/>
          <w:sz w:val="24"/>
          <w:szCs w:val="24"/>
        </w:rPr>
        <w:t xml:space="preserve">на адрес электронной почты </w:t>
      </w:r>
      <w:hyperlink r:id="rId6" w:history="1">
        <w:r w:rsidR="00EA4CFA" w:rsidRPr="00814008">
          <w:rPr>
            <w:rStyle w:val="ad"/>
            <w:bCs/>
            <w:color w:val="auto"/>
            <w:sz w:val="24"/>
            <w:szCs w:val="24"/>
          </w:rPr>
          <w:t>adminngp@navoloki.ru</w:t>
        </w:r>
      </w:hyperlink>
      <w:r w:rsidR="00EA4CFA" w:rsidRPr="00814008">
        <w:rPr>
          <w:bCs/>
          <w:sz w:val="24"/>
          <w:szCs w:val="24"/>
        </w:rPr>
        <w:t xml:space="preserve"> сканированных копий документов с </w:t>
      </w:r>
      <w:r w:rsidR="00B92714" w:rsidRPr="00814008">
        <w:rPr>
          <w:bCs/>
          <w:sz w:val="24"/>
          <w:szCs w:val="24"/>
        </w:rPr>
        <w:t xml:space="preserve">последующим направлением оригинала заявки и копий приложенных </w:t>
      </w:r>
      <w:bookmarkStart w:id="2" w:name="_GoBack"/>
      <w:bookmarkEnd w:id="2"/>
      <w:r w:rsidR="00B92714" w:rsidRPr="00814008">
        <w:rPr>
          <w:bCs/>
          <w:sz w:val="24"/>
          <w:szCs w:val="24"/>
        </w:rPr>
        <w:t>документов почтовым отправле</w:t>
      </w:r>
      <w:r w:rsidR="00814008" w:rsidRPr="00814008">
        <w:rPr>
          <w:bCs/>
          <w:sz w:val="24"/>
          <w:szCs w:val="24"/>
        </w:rPr>
        <w:t>нием</w:t>
      </w:r>
      <w:r w:rsidRPr="00814008">
        <w:rPr>
          <w:bCs/>
          <w:sz w:val="24"/>
          <w:szCs w:val="24"/>
        </w:rPr>
        <w:t>;</w:t>
      </w:r>
    </w:p>
    <w:p w:rsidR="00405F82" w:rsidRDefault="001539B6">
      <w:pPr>
        <w:ind w:left="1" w:firstLine="567"/>
        <w:jc w:val="both"/>
      </w:pPr>
      <w:r>
        <w:rPr>
          <w:bCs/>
          <w:sz w:val="24"/>
          <w:szCs w:val="24"/>
        </w:rPr>
        <w:t xml:space="preserve">2) дата начала приема заявок на </w:t>
      </w:r>
      <w:r w:rsidR="00EA4CFA">
        <w:rPr>
          <w:bCs/>
          <w:sz w:val="24"/>
          <w:szCs w:val="24"/>
        </w:rPr>
        <w:t>участие в аукционе - 9-00 час.20 мая 2020</w:t>
      </w:r>
      <w:r>
        <w:rPr>
          <w:bCs/>
          <w:sz w:val="24"/>
          <w:szCs w:val="24"/>
        </w:rPr>
        <w:t xml:space="preserve"> года;</w:t>
      </w:r>
    </w:p>
    <w:p w:rsidR="00405F82" w:rsidRDefault="001539B6">
      <w:pPr>
        <w:ind w:left="1" w:firstLine="567"/>
        <w:jc w:val="both"/>
      </w:pPr>
      <w:r>
        <w:rPr>
          <w:bCs/>
          <w:sz w:val="24"/>
          <w:szCs w:val="24"/>
        </w:rPr>
        <w:t>3) дата окончания приема заявок на участие в аукционе - 16-0</w:t>
      </w:r>
      <w:r w:rsidR="00EA4CFA">
        <w:rPr>
          <w:bCs/>
          <w:sz w:val="24"/>
          <w:szCs w:val="24"/>
        </w:rPr>
        <w:t>0 час.17 июня 2020</w:t>
      </w:r>
      <w:r>
        <w:rPr>
          <w:bCs/>
          <w:sz w:val="24"/>
          <w:szCs w:val="24"/>
        </w:rPr>
        <w:t xml:space="preserve"> года;</w:t>
      </w:r>
    </w:p>
    <w:p w:rsidR="00405F82" w:rsidRDefault="001539B6">
      <w:pPr>
        <w:ind w:left="1" w:firstLine="567"/>
        <w:jc w:val="both"/>
      </w:pPr>
      <w:r>
        <w:rPr>
          <w:bCs/>
          <w:sz w:val="24"/>
          <w:szCs w:val="24"/>
        </w:rPr>
        <w:t>4) время и место приема заявок</w:t>
      </w:r>
      <w:r>
        <w:rPr>
          <w:b/>
          <w:bCs/>
          <w:sz w:val="24"/>
          <w:szCs w:val="24"/>
        </w:rPr>
        <w:t xml:space="preserve"> </w:t>
      </w:r>
      <w:r>
        <w:rPr>
          <w:bCs/>
          <w:sz w:val="24"/>
          <w:szCs w:val="24"/>
        </w:rPr>
        <w:t>- рабочие дни с 9-00 до 17-00 час</w:t>
      </w:r>
      <w:proofErr w:type="gramStart"/>
      <w:r>
        <w:rPr>
          <w:bCs/>
          <w:sz w:val="24"/>
          <w:szCs w:val="24"/>
        </w:rPr>
        <w:t>.</w:t>
      </w:r>
      <w:proofErr w:type="gramEnd"/>
      <w:r>
        <w:rPr>
          <w:bCs/>
          <w:sz w:val="24"/>
          <w:szCs w:val="24"/>
        </w:rPr>
        <w:t xml:space="preserve"> </w:t>
      </w:r>
      <w:proofErr w:type="gramStart"/>
      <w:r>
        <w:rPr>
          <w:bCs/>
          <w:sz w:val="24"/>
          <w:szCs w:val="24"/>
        </w:rPr>
        <w:t>п</w:t>
      </w:r>
      <w:proofErr w:type="gramEnd"/>
      <w:r>
        <w:rPr>
          <w:bCs/>
          <w:sz w:val="24"/>
          <w:szCs w:val="24"/>
        </w:rPr>
        <w:t>о московскому времени по адресу: Ивановская область, Кинешемский район, город Наволоки, ул. Ульянова, д.6 а, (кроме субботы, воскресенья)</w:t>
      </w:r>
      <w:r w:rsidR="00EA4CFA">
        <w:rPr>
          <w:bCs/>
          <w:sz w:val="24"/>
          <w:szCs w:val="24"/>
        </w:rPr>
        <w:t xml:space="preserve">, </w:t>
      </w:r>
      <w:r w:rsidR="00EA4CFA" w:rsidRPr="00EA4CFA">
        <w:rPr>
          <w:bCs/>
          <w:sz w:val="24"/>
          <w:szCs w:val="24"/>
        </w:rPr>
        <w:t xml:space="preserve">адрес электронной почты </w:t>
      </w:r>
      <w:hyperlink r:id="rId7" w:history="1">
        <w:r w:rsidR="00EA4CFA" w:rsidRPr="00EA4CFA">
          <w:rPr>
            <w:rStyle w:val="ad"/>
            <w:bCs/>
            <w:color w:val="auto"/>
            <w:sz w:val="24"/>
            <w:szCs w:val="24"/>
          </w:rPr>
          <w:t>adminngp@navoloki.ru</w:t>
        </w:r>
      </w:hyperlink>
      <w:r w:rsidRPr="00EA4CFA">
        <w:rPr>
          <w:bCs/>
          <w:sz w:val="24"/>
          <w:szCs w:val="24"/>
        </w:rPr>
        <w:t xml:space="preserve">. </w:t>
      </w:r>
      <w:r>
        <w:rPr>
          <w:bCs/>
          <w:sz w:val="24"/>
          <w:szCs w:val="24"/>
        </w:rPr>
        <w:t>Контактный телефон: (49331) 9-79-51.</w:t>
      </w:r>
    </w:p>
    <w:p w:rsidR="00405F82" w:rsidRDefault="001539B6">
      <w:pPr>
        <w:ind w:left="1" w:firstLine="567"/>
        <w:jc w:val="both"/>
      </w:pPr>
      <w:r>
        <w:rPr>
          <w:bCs/>
          <w:sz w:val="24"/>
          <w:szCs w:val="24"/>
        </w:rPr>
        <w:lastRenderedPageBreak/>
        <w:t>5.</w:t>
      </w:r>
      <w:r>
        <w:rPr>
          <w:b/>
          <w:bCs/>
          <w:sz w:val="24"/>
          <w:szCs w:val="24"/>
        </w:rPr>
        <w:t xml:space="preserve"> Место, дата, время и порядок определения участников аукциона </w:t>
      </w:r>
      <w:r>
        <w:rPr>
          <w:bCs/>
          <w:sz w:val="24"/>
          <w:szCs w:val="24"/>
        </w:rPr>
        <w:t xml:space="preserve">- по адресу: </w:t>
      </w:r>
      <w:proofErr w:type="gramStart"/>
      <w:r>
        <w:rPr>
          <w:bCs/>
          <w:sz w:val="24"/>
          <w:szCs w:val="24"/>
        </w:rPr>
        <w:t xml:space="preserve">Ивановская область, город Наволоки, Кинешемский </w:t>
      </w:r>
      <w:r w:rsidR="00EA4CFA">
        <w:rPr>
          <w:bCs/>
          <w:sz w:val="24"/>
          <w:szCs w:val="24"/>
        </w:rPr>
        <w:t>район, ул. Ульянова, д.6 а, - 18 июня 2020</w:t>
      </w:r>
      <w:r>
        <w:rPr>
          <w:bCs/>
          <w:sz w:val="24"/>
          <w:szCs w:val="24"/>
        </w:rPr>
        <w:t xml:space="preserve"> года в 10-00 ч. на заседании комиссии по организации и проведению аукциона по продаже земельных участков, находящихся в государственной или муниципальной собственности, или аукциона на право заключения договора аренды земельных участков, находящихся в государственной собственности, расположенных на территории </w:t>
      </w:r>
      <w:proofErr w:type="spellStart"/>
      <w:r>
        <w:rPr>
          <w:bCs/>
          <w:sz w:val="24"/>
          <w:szCs w:val="24"/>
        </w:rPr>
        <w:t>Наволокского</w:t>
      </w:r>
      <w:proofErr w:type="spellEnd"/>
      <w:r>
        <w:rPr>
          <w:bCs/>
          <w:sz w:val="24"/>
          <w:szCs w:val="24"/>
        </w:rPr>
        <w:t xml:space="preserve"> городского поселения.</w:t>
      </w:r>
      <w:proofErr w:type="gramEnd"/>
    </w:p>
    <w:p w:rsidR="00405F82" w:rsidRDefault="001539B6">
      <w:pPr>
        <w:ind w:left="1" w:firstLine="567"/>
        <w:jc w:val="both"/>
      </w:pPr>
      <w:r>
        <w:rPr>
          <w:bCs/>
          <w:sz w:val="24"/>
          <w:szCs w:val="24"/>
        </w:rPr>
        <w:t>Заявители, признанные участниками аукциона, и заявители, не допущенные к участию в аукционе, уведомляются о принятых в отношении них решениях не позднее дня,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05F82" w:rsidRDefault="001539B6">
      <w:pPr>
        <w:ind w:left="1" w:firstLine="567"/>
        <w:jc w:val="both"/>
      </w:pPr>
      <w:r>
        <w:rPr>
          <w:bCs/>
          <w:sz w:val="24"/>
          <w:szCs w:val="24"/>
        </w:rPr>
        <w:t>6.</w:t>
      </w:r>
      <w:r>
        <w:rPr>
          <w:b/>
          <w:bCs/>
          <w:sz w:val="24"/>
          <w:szCs w:val="24"/>
        </w:rPr>
        <w:t xml:space="preserve"> Регистрация лиц, допущенных к участию в аукционе, </w:t>
      </w:r>
      <w:r w:rsidR="00EA4CFA">
        <w:rPr>
          <w:bCs/>
          <w:sz w:val="24"/>
          <w:szCs w:val="24"/>
        </w:rPr>
        <w:t>будет проводиться 22 июня 2020</w:t>
      </w:r>
      <w:r>
        <w:rPr>
          <w:bCs/>
          <w:sz w:val="24"/>
          <w:szCs w:val="24"/>
        </w:rPr>
        <w:t xml:space="preserve"> года по месту проведения аукциона с 10-30 час</w:t>
      </w:r>
      <w:proofErr w:type="gramStart"/>
      <w:r>
        <w:rPr>
          <w:bCs/>
          <w:sz w:val="24"/>
          <w:szCs w:val="24"/>
        </w:rPr>
        <w:t>.</w:t>
      </w:r>
      <w:proofErr w:type="gramEnd"/>
      <w:r>
        <w:rPr>
          <w:bCs/>
          <w:sz w:val="24"/>
          <w:szCs w:val="24"/>
        </w:rPr>
        <w:t xml:space="preserve"> </w:t>
      </w:r>
      <w:proofErr w:type="gramStart"/>
      <w:r>
        <w:rPr>
          <w:bCs/>
          <w:sz w:val="24"/>
          <w:szCs w:val="24"/>
        </w:rPr>
        <w:t>д</w:t>
      </w:r>
      <w:proofErr w:type="gramEnd"/>
      <w:r>
        <w:rPr>
          <w:bCs/>
          <w:sz w:val="24"/>
          <w:szCs w:val="24"/>
        </w:rPr>
        <w:t>о 11-00 час. по московскому времени.</w:t>
      </w:r>
    </w:p>
    <w:p w:rsidR="00405F82" w:rsidRDefault="001539B6">
      <w:pPr>
        <w:ind w:left="1" w:firstLine="567"/>
        <w:jc w:val="both"/>
      </w:pPr>
      <w:r>
        <w:rPr>
          <w:bCs/>
          <w:sz w:val="24"/>
          <w:szCs w:val="24"/>
        </w:rPr>
        <w:t xml:space="preserve">7. </w:t>
      </w:r>
      <w:r>
        <w:rPr>
          <w:b/>
          <w:bCs/>
          <w:sz w:val="24"/>
          <w:szCs w:val="24"/>
        </w:rPr>
        <w:t>Порядок ведения аукциона:</w:t>
      </w:r>
      <w:r>
        <w:rPr>
          <w:bCs/>
          <w:sz w:val="24"/>
          <w:szCs w:val="24"/>
        </w:rPr>
        <w:t xml:space="preserve"> аукцион начинается в установленный в информационном сообщении день и час. Аукцион проводит назначенный из специалистов уполномоченного органа аукционист. После получения участниками аукциона</w:t>
      </w:r>
      <w:r>
        <w:rPr>
          <w:b/>
          <w:bCs/>
          <w:sz w:val="24"/>
          <w:szCs w:val="24"/>
        </w:rPr>
        <w:t xml:space="preserve"> </w:t>
      </w:r>
      <w:r>
        <w:rPr>
          <w:bCs/>
          <w:sz w:val="24"/>
          <w:szCs w:val="24"/>
        </w:rPr>
        <w:t xml:space="preserve">пронумерованных билетов и занятия мест аукционист разъясняет правила и особенности проведения аукциона, оглашает сведения о предмете аукциона и «шаг аукциона», который не изменяется в течение всего аукциона. 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 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назначается путем увеличения текущей цены на «шаг аукциона» и объявляется для возможности ее заявления троекратно. Заявившим цену предмета аукциона считается участник аукциона, чей номер билета назван аукционистом. Аукционист называет номер билета того участника аукциона, который первым поднял билет и указывает на этого участника аукциона. При отсутствии участников аукциона, готовых арендовать земельный участок в соответствии с названной ценой, цена </w:t>
      </w:r>
      <w:proofErr w:type="gramStart"/>
      <w:r>
        <w:rPr>
          <w:bCs/>
          <w:sz w:val="24"/>
          <w:szCs w:val="24"/>
        </w:rPr>
        <w:t>заявляется</w:t>
      </w:r>
      <w:proofErr w:type="gramEnd"/>
      <w:r>
        <w:rPr>
          <w:bCs/>
          <w:sz w:val="24"/>
          <w:szCs w:val="24"/>
        </w:rPr>
        <w:t xml:space="preserve"> троекратно.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и заявленная цена предмета аукциона были названы аукционистом последними. По завершен</w:t>
      </w:r>
      <w:proofErr w:type="gramStart"/>
      <w:r>
        <w:rPr>
          <w:bCs/>
          <w:sz w:val="24"/>
          <w:szCs w:val="24"/>
        </w:rPr>
        <w:t>ии ау</w:t>
      </w:r>
      <w:proofErr w:type="gramEnd"/>
      <w:r>
        <w:rPr>
          <w:bCs/>
          <w:sz w:val="24"/>
          <w:szCs w:val="24"/>
        </w:rPr>
        <w:t>кциона аукционист объявляет цену ежегодного размера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05F82" w:rsidRDefault="001539B6">
      <w:pPr>
        <w:ind w:left="1" w:firstLine="567"/>
        <w:jc w:val="both"/>
      </w:pPr>
      <w:r>
        <w:rPr>
          <w:bCs/>
          <w:sz w:val="24"/>
          <w:szCs w:val="24"/>
        </w:rPr>
        <w:t>8.</w:t>
      </w:r>
      <w:r>
        <w:rPr>
          <w:b/>
          <w:bCs/>
          <w:sz w:val="24"/>
          <w:szCs w:val="24"/>
        </w:rPr>
        <w:t xml:space="preserve"> Победителем аукциона </w:t>
      </w:r>
      <w:r>
        <w:rPr>
          <w:bCs/>
          <w:sz w:val="24"/>
          <w:szCs w:val="24"/>
        </w:rPr>
        <w:t>признаётся участник аукциона, предложивший наибольший размер ежегодной арендной платы за земельный участок,</w:t>
      </w:r>
      <w:r>
        <w:rPr>
          <w:b/>
          <w:bCs/>
          <w:sz w:val="24"/>
          <w:szCs w:val="24"/>
        </w:rPr>
        <w:t xml:space="preserve"> </w:t>
      </w:r>
      <w:r>
        <w:rPr>
          <w:bCs/>
          <w:sz w:val="24"/>
          <w:szCs w:val="24"/>
        </w:rPr>
        <w:t xml:space="preserve">находящийся в государственной собственности. </w:t>
      </w:r>
    </w:p>
    <w:p w:rsidR="00405F82" w:rsidRDefault="001539B6">
      <w:pPr>
        <w:ind w:left="1" w:firstLine="567"/>
        <w:jc w:val="both"/>
      </w:pPr>
      <w:r>
        <w:rPr>
          <w:bCs/>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находящегося в государственной собственности в десятидневный срок со дня составления протокола о результатах аукциона. </w:t>
      </w:r>
      <w:proofErr w:type="gramStart"/>
      <w:r>
        <w:rPr>
          <w:bCs/>
          <w:sz w:val="24"/>
          <w:szCs w:val="24"/>
        </w:rPr>
        <w:t>При этом договор аренды земельного участка, находящегося в государственной собственности,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ежегодного размера арендной платы.</w:t>
      </w:r>
      <w:proofErr w:type="gramEnd"/>
      <w:r>
        <w:rPr>
          <w:bCs/>
          <w:sz w:val="24"/>
          <w:szCs w:val="24"/>
        </w:rPr>
        <w:t xml:space="preserve"> Указанный договор заключается не ранее чем через десять дней со дня размещения информации о результатах аукциона на официальном сайте.</w:t>
      </w:r>
    </w:p>
    <w:p w:rsidR="00405F82" w:rsidRDefault="001539B6">
      <w:pPr>
        <w:ind w:left="1" w:firstLine="567"/>
        <w:jc w:val="both"/>
      </w:pPr>
      <w:r>
        <w:rPr>
          <w:bCs/>
          <w:sz w:val="24"/>
          <w:szCs w:val="24"/>
        </w:rPr>
        <w:t>9.</w:t>
      </w:r>
      <w:r>
        <w:rPr>
          <w:b/>
          <w:bCs/>
          <w:sz w:val="24"/>
          <w:szCs w:val="24"/>
        </w:rPr>
        <w:t xml:space="preserve"> Аукцион признается не состоявшимся </w:t>
      </w:r>
      <w:r>
        <w:rPr>
          <w:bCs/>
          <w:sz w:val="24"/>
          <w:szCs w:val="24"/>
        </w:rPr>
        <w:t>в случае, если:</w:t>
      </w:r>
    </w:p>
    <w:p w:rsidR="00405F82" w:rsidRDefault="001539B6">
      <w:pPr>
        <w:ind w:left="1" w:firstLine="567"/>
        <w:jc w:val="both"/>
      </w:pPr>
      <w:r>
        <w:rPr>
          <w:bCs/>
          <w:sz w:val="24"/>
          <w:szCs w:val="24"/>
        </w:rPr>
        <w:t xml:space="preserve">1) на основании результатов рассмотрения заявок на участие в аукционе принято </w:t>
      </w:r>
      <w:r>
        <w:rPr>
          <w:bCs/>
          <w:sz w:val="24"/>
          <w:szCs w:val="24"/>
        </w:rPr>
        <w:lastRenderedPageBreak/>
        <w:t>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5F82" w:rsidRDefault="001539B6">
      <w:pPr>
        <w:ind w:left="1" w:firstLine="567"/>
        <w:jc w:val="both"/>
      </w:pPr>
      <w:r>
        <w:rPr>
          <w:bCs/>
          <w:sz w:val="24"/>
          <w:szCs w:val="24"/>
        </w:rPr>
        <w:t>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5F82" w:rsidRDefault="001539B6">
      <w:pPr>
        <w:ind w:left="1" w:firstLine="567"/>
        <w:jc w:val="both"/>
      </w:pPr>
      <w:r>
        <w:rPr>
          <w:bCs/>
          <w:sz w:val="24"/>
          <w:szCs w:val="24"/>
        </w:rPr>
        <w:t>3) в аукционе участвовал только один участник или при проведен</w:t>
      </w:r>
      <w:proofErr w:type="gramStart"/>
      <w:r>
        <w:rPr>
          <w:bCs/>
          <w:sz w:val="24"/>
          <w:szCs w:val="24"/>
        </w:rPr>
        <w:t>ии ау</w:t>
      </w:r>
      <w:proofErr w:type="gramEnd"/>
      <w:r>
        <w:rPr>
          <w:bCs/>
          <w:sz w:val="24"/>
          <w:szCs w:val="24"/>
        </w:rPr>
        <w:t>кциона не присутствовал ни один из участников аукциона;</w:t>
      </w:r>
    </w:p>
    <w:p w:rsidR="00405F82" w:rsidRDefault="001539B6">
      <w:pPr>
        <w:ind w:left="1" w:firstLine="567"/>
        <w:jc w:val="both"/>
      </w:pPr>
      <w:r>
        <w:rPr>
          <w:bCs/>
          <w:sz w:val="24"/>
          <w:szCs w:val="24"/>
        </w:rPr>
        <w:t xml:space="preserve">4)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bCs/>
          <w:sz w:val="24"/>
          <w:szCs w:val="24"/>
        </w:rPr>
        <w:t>которое</w:t>
      </w:r>
      <w:proofErr w:type="gramEnd"/>
      <w:r>
        <w:rPr>
          <w:bCs/>
          <w:sz w:val="24"/>
          <w:szCs w:val="24"/>
        </w:rPr>
        <w:t xml:space="preserve"> предусматривало бы более высокую цену предмета аукциона</w:t>
      </w:r>
      <w:r>
        <w:rPr>
          <w:b/>
          <w:bCs/>
          <w:sz w:val="24"/>
          <w:szCs w:val="24"/>
        </w:rPr>
        <w:t>.</w:t>
      </w:r>
    </w:p>
    <w:p w:rsidR="00405F82" w:rsidRDefault="001539B6">
      <w:pPr>
        <w:ind w:left="1" w:firstLine="567"/>
        <w:jc w:val="both"/>
      </w:pPr>
      <w:r>
        <w:rPr>
          <w:bCs/>
          <w:sz w:val="24"/>
          <w:szCs w:val="24"/>
        </w:rPr>
        <w:t>10. В случае</w:t>
      </w:r>
      <w:proofErr w:type="gramStart"/>
      <w:r>
        <w:rPr>
          <w:bCs/>
          <w:sz w:val="24"/>
          <w:szCs w:val="24"/>
        </w:rPr>
        <w:t>,</w:t>
      </w:r>
      <w:proofErr w:type="gramEnd"/>
      <w:r>
        <w:rPr>
          <w:bCs/>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находящегося в государственной собственности. При этом договор аренды земельного участка, находящегося в государственной собственности, заключается по начальной цене предмета аукциона.</w:t>
      </w:r>
    </w:p>
    <w:p w:rsidR="00405F82" w:rsidRDefault="001539B6">
      <w:pPr>
        <w:ind w:left="1" w:firstLine="567"/>
        <w:jc w:val="both"/>
      </w:pPr>
      <w:r>
        <w:rPr>
          <w:bCs/>
          <w:sz w:val="24"/>
          <w:szCs w:val="24"/>
        </w:rPr>
        <w:t>11.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bCs/>
          <w:sz w:val="24"/>
          <w:szCs w:val="24"/>
        </w:rPr>
        <w:t>ии ау</w:t>
      </w:r>
      <w:proofErr w:type="gramEnd"/>
      <w:r>
        <w:rPr>
          <w:bCs/>
          <w:sz w:val="24"/>
          <w:szCs w:val="24"/>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находящегося в государственной собственности. При этом договор аренды земельного участка, находящегося в государственной собственности, заключается по начальной цене предмета аукциона.</w:t>
      </w:r>
    </w:p>
    <w:p w:rsidR="00405F82" w:rsidRDefault="001539B6">
      <w:pPr>
        <w:ind w:left="1" w:firstLine="567"/>
        <w:jc w:val="both"/>
      </w:pPr>
      <w:r>
        <w:rPr>
          <w:bCs/>
          <w:sz w:val="24"/>
          <w:szCs w:val="24"/>
        </w:rPr>
        <w:t>12.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05F82" w:rsidRDefault="001539B6">
      <w:pPr>
        <w:ind w:left="1" w:firstLine="567"/>
        <w:jc w:val="both"/>
        <w:rPr>
          <w:bCs/>
          <w:sz w:val="24"/>
          <w:szCs w:val="24"/>
        </w:rPr>
      </w:pPr>
      <w:r>
        <w:rPr>
          <w:bCs/>
          <w:sz w:val="24"/>
          <w:szCs w:val="24"/>
        </w:rPr>
        <w:t>13. Срок и условия оплаты по договору аренды земельного участка, находящегося в государственной собственности: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в течение 10 (десяти) дней со дня подписания договора аренды земельного участка, находящегося в государственной собственности. За второй и последующие годы ежегодная арендная плата вносится в соответствии с условиями заключенного договора аренды земельного участка, находящегося в государственной собственности.</w:t>
      </w:r>
    </w:p>
    <w:p w:rsidR="00405F82" w:rsidRDefault="001539B6">
      <w:pPr>
        <w:ind w:left="1" w:firstLine="567"/>
        <w:jc w:val="both"/>
      </w:pPr>
      <w:r>
        <w:rPr>
          <w:bCs/>
          <w:sz w:val="24"/>
          <w:szCs w:val="24"/>
        </w:rPr>
        <w:t>14.</w:t>
      </w:r>
      <w:r>
        <w:rPr>
          <w:b/>
          <w:bCs/>
          <w:sz w:val="24"/>
          <w:szCs w:val="24"/>
        </w:rPr>
        <w:t xml:space="preserve"> Условия участия в аукционе:</w:t>
      </w:r>
    </w:p>
    <w:p w:rsidR="00405F82" w:rsidRDefault="001539B6">
      <w:pPr>
        <w:ind w:left="1" w:firstLine="567"/>
        <w:jc w:val="both"/>
      </w:pPr>
      <w:r>
        <w:rPr>
          <w:bCs/>
          <w:sz w:val="24"/>
          <w:szCs w:val="24"/>
        </w:rPr>
        <w:t>14.1. Для участия в аукционе заявители представляют в установленный в извещении о проведен</w:t>
      </w:r>
      <w:proofErr w:type="gramStart"/>
      <w:r>
        <w:rPr>
          <w:bCs/>
          <w:sz w:val="24"/>
          <w:szCs w:val="24"/>
        </w:rPr>
        <w:t>ии ау</w:t>
      </w:r>
      <w:proofErr w:type="gramEnd"/>
      <w:r>
        <w:rPr>
          <w:bCs/>
          <w:sz w:val="24"/>
          <w:szCs w:val="24"/>
        </w:rPr>
        <w:t xml:space="preserve">кциона срок следующие документы: </w:t>
      </w:r>
    </w:p>
    <w:p w:rsidR="00405F82" w:rsidRDefault="001539B6">
      <w:pPr>
        <w:ind w:left="1" w:firstLine="567"/>
        <w:jc w:val="both"/>
      </w:pPr>
      <w:r>
        <w:rPr>
          <w:bCs/>
          <w:sz w:val="24"/>
          <w:szCs w:val="24"/>
        </w:rPr>
        <w:t>1) заявку на участие в аукционе по установленной в извещении о проведен</w:t>
      </w:r>
      <w:proofErr w:type="gramStart"/>
      <w:r>
        <w:rPr>
          <w:bCs/>
          <w:sz w:val="24"/>
          <w:szCs w:val="24"/>
        </w:rPr>
        <w:t>ии ау</w:t>
      </w:r>
      <w:proofErr w:type="gramEnd"/>
      <w:r>
        <w:rPr>
          <w:bCs/>
          <w:sz w:val="24"/>
          <w:szCs w:val="24"/>
        </w:rPr>
        <w:t>кциона форме с указанием банковских реквизитов счета для возврата задатка (приложение № 1);</w:t>
      </w:r>
    </w:p>
    <w:p w:rsidR="00405F82" w:rsidRDefault="001539B6">
      <w:pPr>
        <w:ind w:left="1" w:firstLine="567"/>
        <w:jc w:val="both"/>
      </w:pPr>
      <w:r>
        <w:rPr>
          <w:bCs/>
          <w:sz w:val="24"/>
          <w:szCs w:val="24"/>
        </w:rPr>
        <w:t>2) копии документов, удостоверяющих личность заявителя (для граждан);</w:t>
      </w:r>
    </w:p>
    <w:p w:rsidR="00405F82" w:rsidRDefault="001539B6">
      <w:pPr>
        <w:ind w:left="1" w:firstLine="567"/>
        <w:jc w:val="both"/>
      </w:pPr>
      <w:r>
        <w:rPr>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5F82" w:rsidRDefault="001539B6">
      <w:pPr>
        <w:ind w:left="1" w:firstLine="567"/>
        <w:jc w:val="both"/>
        <w:rPr>
          <w:bCs/>
          <w:sz w:val="24"/>
          <w:szCs w:val="24"/>
        </w:rPr>
      </w:pPr>
      <w:r>
        <w:rPr>
          <w:bCs/>
          <w:sz w:val="24"/>
          <w:szCs w:val="24"/>
        </w:rPr>
        <w:t>4) документы, подтверждающие внесение задатка.</w:t>
      </w:r>
    </w:p>
    <w:p w:rsidR="00405F82" w:rsidRDefault="001539B6">
      <w:pPr>
        <w:ind w:left="1" w:firstLine="567"/>
        <w:jc w:val="both"/>
      </w:pPr>
      <w:proofErr w:type="gramStart"/>
      <w:r>
        <w:rPr>
          <w:bCs/>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05F82" w:rsidRDefault="001539B6">
      <w:pPr>
        <w:ind w:left="1" w:firstLine="567"/>
        <w:jc w:val="both"/>
      </w:pPr>
      <w:r>
        <w:rPr>
          <w:bCs/>
          <w:sz w:val="24"/>
          <w:szCs w:val="24"/>
        </w:rPr>
        <w:t xml:space="preserve">14.2. Для участия в аукционе заявитель вносит задаток на счёт организатора аукциона: </w:t>
      </w:r>
      <w:r>
        <w:rPr>
          <w:bCs/>
          <w:sz w:val="24"/>
          <w:szCs w:val="24"/>
          <w:u w:val="single"/>
        </w:rPr>
        <w:t>Получатель платежа</w:t>
      </w:r>
      <w:r>
        <w:rPr>
          <w:bCs/>
          <w:sz w:val="24"/>
          <w:szCs w:val="24"/>
        </w:rPr>
        <w:t xml:space="preserve">: УФК по Ивановской области (Администрация </w:t>
      </w:r>
      <w:proofErr w:type="spellStart"/>
      <w:r>
        <w:rPr>
          <w:bCs/>
          <w:sz w:val="24"/>
          <w:szCs w:val="24"/>
        </w:rPr>
        <w:t>Наволокского</w:t>
      </w:r>
      <w:proofErr w:type="spellEnd"/>
      <w:r>
        <w:rPr>
          <w:bCs/>
          <w:sz w:val="24"/>
          <w:szCs w:val="24"/>
        </w:rPr>
        <w:t xml:space="preserve"> городского поселения Кинешемского муниципального района </w:t>
      </w:r>
      <w:proofErr w:type="gramStart"/>
      <w:r>
        <w:rPr>
          <w:bCs/>
          <w:sz w:val="24"/>
          <w:szCs w:val="24"/>
        </w:rPr>
        <w:t>л</w:t>
      </w:r>
      <w:proofErr w:type="gramEnd"/>
      <w:r>
        <w:rPr>
          <w:bCs/>
          <w:sz w:val="24"/>
          <w:szCs w:val="24"/>
        </w:rPr>
        <w:t>/с 05333006160)</w:t>
      </w:r>
    </w:p>
    <w:p w:rsidR="00405F82" w:rsidRDefault="001539B6">
      <w:pPr>
        <w:ind w:left="1" w:firstLine="567"/>
        <w:jc w:val="both"/>
        <w:rPr>
          <w:bCs/>
          <w:sz w:val="24"/>
          <w:szCs w:val="24"/>
        </w:rPr>
      </w:pPr>
      <w:r>
        <w:rPr>
          <w:bCs/>
          <w:sz w:val="24"/>
          <w:szCs w:val="24"/>
        </w:rPr>
        <w:t>ИНН 3713007572, КПП 370301001, БИК 042406001</w:t>
      </w:r>
    </w:p>
    <w:p w:rsidR="00405F82" w:rsidRDefault="001539B6">
      <w:pPr>
        <w:ind w:left="1" w:firstLine="567"/>
        <w:jc w:val="both"/>
        <w:rPr>
          <w:bCs/>
          <w:sz w:val="24"/>
          <w:szCs w:val="24"/>
        </w:rPr>
      </w:pPr>
      <w:proofErr w:type="gramStart"/>
      <w:r>
        <w:rPr>
          <w:bCs/>
          <w:sz w:val="24"/>
          <w:szCs w:val="24"/>
        </w:rPr>
        <w:lastRenderedPageBreak/>
        <w:t>р</w:t>
      </w:r>
      <w:proofErr w:type="gramEnd"/>
      <w:r>
        <w:rPr>
          <w:bCs/>
          <w:sz w:val="24"/>
          <w:szCs w:val="24"/>
        </w:rPr>
        <w:t>/с 40302810000003000083</w:t>
      </w:r>
    </w:p>
    <w:p w:rsidR="00405F82" w:rsidRDefault="001539B6">
      <w:pPr>
        <w:ind w:left="1" w:firstLine="567"/>
        <w:jc w:val="both"/>
      </w:pPr>
      <w:r>
        <w:rPr>
          <w:bCs/>
          <w:sz w:val="24"/>
          <w:szCs w:val="24"/>
        </w:rPr>
        <w:t xml:space="preserve">Наименование банка: Отделение Иваново г. Иваново </w:t>
      </w:r>
    </w:p>
    <w:p w:rsidR="00405F82" w:rsidRDefault="001539B6">
      <w:pPr>
        <w:ind w:left="1" w:firstLine="567"/>
        <w:jc w:val="both"/>
        <w:rPr>
          <w:bCs/>
          <w:sz w:val="24"/>
          <w:szCs w:val="24"/>
        </w:rPr>
      </w:pPr>
      <w:r>
        <w:rPr>
          <w:bCs/>
          <w:sz w:val="24"/>
          <w:szCs w:val="24"/>
        </w:rPr>
        <w:t>ОКТМО 24611104</w:t>
      </w:r>
    </w:p>
    <w:p w:rsidR="00405F82" w:rsidRDefault="001539B6">
      <w:pPr>
        <w:ind w:left="1" w:firstLine="567"/>
        <w:jc w:val="both"/>
        <w:rPr>
          <w:bCs/>
          <w:sz w:val="24"/>
          <w:szCs w:val="24"/>
        </w:rPr>
      </w:pPr>
      <w:r>
        <w:rPr>
          <w:bCs/>
          <w:sz w:val="24"/>
          <w:szCs w:val="24"/>
        </w:rPr>
        <w:t xml:space="preserve">КБК: </w:t>
      </w:r>
      <w:r>
        <w:rPr>
          <w:bCs/>
          <w:sz w:val="24"/>
          <w:szCs w:val="24"/>
          <w:u w:val="single"/>
        </w:rPr>
        <w:t>922 111 05013 13 0000 120 (</w:t>
      </w:r>
      <w:proofErr w:type="spellStart"/>
      <w:r>
        <w:rPr>
          <w:bCs/>
          <w:sz w:val="24"/>
          <w:szCs w:val="24"/>
          <w:u w:val="single"/>
        </w:rPr>
        <w:t>Наволокское</w:t>
      </w:r>
      <w:proofErr w:type="spellEnd"/>
      <w:r>
        <w:rPr>
          <w:bCs/>
          <w:sz w:val="24"/>
          <w:szCs w:val="24"/>
          <w:u w:val="single"/>
        </w:rPr>
        <w:t xml:space="preserve"> поселение)</w:t>
      </w:r>
    </w:p>
    <w:p w:rsidR="00405F82" w:rsidRDefault="001539B6">
      <w:pPr>
        <w:ind w:left="1" w:firstLine="567"/>
        <w:jc w:val="both"/>
      </w:pPr>
      <w:r>
        <w:rPr>
          <w:bCs/>
          <w:sz w:val="24"/>
          <w:szCs w:val="24"/>
        </w:rPr>
        <w:t>14.3. Один заявитель вправе подать только одну заявку на участие в аукционе.</w:t>
      </w:r>
    </w:p>
    <w:p w:rsidR="00405F82" w:rsidRDefault="001539B6">
      <w:pPr>
        <w:ind w:left="1" w:firstLine="567"/>
        <w:jc w:val="both"/>
      </w:pPr>
      <w:r>
        <w:rPr>
          <w:bCs/>
          <w:sz w:val="24"/>
          <w:szCs w:val="24"/>
        </w:rPr>
        <w:t>14.4. Заявка на участие в аукционе, поступившая по истечении срока приема заявок, возвращается заявителю в день ее поступления.</w:t>
      </w:r>
    </w:p>
    <w:p w:rsidR="00405F82" w:rsidRDefault="001539B6">
      <w:pPr>
        <w:ind w:left="1" w:firstLine="567"/>
        <w:jc w:val="both"/>
      </w:pPr>
      <w:r>
        <w:rPr>
          <w:bCs/>
          <w:sz w:val="24"/>
          <w:szCs w:val="24"/>
        </w:rPr>
        <w:t xml:space="preserve">14.5.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05F82" w:rsidRDefault="001539B6">
      <w:pPr>
        <w:ind w:left="1" w:firstLine="567"/>
        <w:jc w:val="both"/>
      </w:pPr>
      <w:r>
        <w:rPr>
          <w:bCs/>
          <w:sz w:val="24"/>
          <w:szCs w:val="24"/>
        </w:rPr>
        <w:t xml:space="preserve">14.6. Прием документов прекращается не ранее чем за пять дней до дня </w:t>
      </w:r>
      <w:r w:rsidR="00EA4CFA">
        <w:rPr>
          <w:bCs/>
          <w:sz w:val="24"/>
          <w:szCs w:val="24"/>
        </w:rPr>
        <w:t>проведения аукциона в срок до 17 июня 2020</w:t>
      </w:r>
      <w:r>
        <w:rPr>
          <w:bCs/>
          <w:sz w:val="24"/>
          <w:szCs w:val="24"/>
        </w:rPr>
        <w:t xml:space="preserve"> года включительно.</w:t>
      </w:r>
    </w:p>
    <w:p w:rsidR="00405F82" w:rsidRDefault="001539B6">
      <w:pPr>
        <w:ind w:left="1" w:firstLine="567"/>
        <w:jc w:val="both"/>
        <w:rPr>
          <w:bCs/>
          <w:sz w:val="24"/>
          <w:szCs w:val="24"/>
        </w:rPr>
      </w:pPr>
      <w:r>
        <w:rPr>
          <w:bCs/>
          <w:sz w:val="24"/>
          <w:szCs w:val="24"/>
        </w:rPr>
        <w:t>14.7. Заявитель не допускается к участию в аукционе в следующих случаях:</w:t>
      </w:r>
    </w:p>
    <w:p w:rsidR="00405F82" w:rsidRDefault="001539B6">
      <w:pPr>
        <w:ind w:left="1" w:firstLine="567"/>
        <w:jc w:val="both"/>
      </w:pPr>
      <w:r>
        <w:rPr>
          <w:bCs/>
          <w:sz w:val="24"/>
          <w:szCs w:val="24"/>
        </w:rPr>
        <w:t>1) непредставление необходимых для участия в аукционе документов или представление недостоверных сведений;</w:t>
      </w:r>
    </w:p>
    <w:p w:rsidR="00405F82" w:rsidRDefault="001539B6">
      <w:pPr>
        <w:ind w:left="1" w:firstLine="567"/>
        <w:jc w:val="both"/>
      </w:pPr>
      <w:r>
        <w:rPr>
          <w:bCs/>
          <w:sz w:val="24"/>
          <w:szCs w:val="24"/>
        </w:rPr>
        <w:t xml:space="preserve">2) </w:t>
      </w:r>
      <w:proofErr w:type="spellStart"/>
      <w:r>
        <w:rPr>
          <w:bCs/>
          <w:sz w:val="24"/>
          <w:szCs w:val="24"/>
        </w:rPr>
        <w:t>непоступление</w:t>
      </w:r>
      <w:proofErr w:type="spellEnd"/>
      <w:r>
        <w:rPr>
          <w:bCs/>
          <w:sz w:val="24"/>
          <w:szCs w:val="24"/>
        </w:rPr>
        <w:t xml:space="preserve"> задатка на дату рассмотрения заявок на участие в аукционе;</w:t>
      </w:r>
    </w:p>
    <w:p w:rsidR="00405F82" w:rsidRDefault="001539B6">
      <w:pPr>
        <w:ind w:left="1" w:firstLine="567"/>
        <w:jc w:val="both"/>
      </w:pPr>
      <w:r>
        <w:rPr>
          <w:bCs/>
          <w:sz w:val="24"/>
          <w:szCs w:val="24"/>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w:t>
      </w:r>
      <w:proofErr w:type="gramStart"/>
      <w:r>
        <w:rPr>
          <w:bCs/>
          <w:sz w:val="24"/>
          <w:szCs w:val="24"/>
        </w:rPr>
        <w:t>земельный</w:t>
      </w:r>
      <w:proofErr w:type="gramEnd"/>
      <w:r>
        <w:rPr>
          <w:bCs/>
          <w:sz w:val="24"/>
          <w:szCs w:val="24"/>
        </w:rPr>
        <w:t xml:space="preserve"> участков в аренду;</w:t>
      </w:r>
    </w:p>
    <w:p w:rsidR="00405F82" w:rsidRDefault="001539B6">
      <w:pPr>
        <w:ind w:left="1" w:firstLine="567"/>
        <w:jc w:val="both"/>
      </w:pPr>
      <w:r>
        <w:rPr>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5F82" w:rsidRDefault="001539B6">
      <w:pPr>
        <w:ind w:left="1" w:firstLine="567"/>
        <w:jc w:val="both"/>
        <w:rPr>
          <w:b/>
          <w:bCs/>
          <w:sz w:val="24"/>
          <w:szCs w:val="24"/>
        </w:rPr>
      </w:pPr>
      <w:r>
        <w:rPr>
          <w:b/>
          <w:bCs/>
          <w:sz w:val="24"/>
          <w:szCs w:val="24"/>
        </w:rPr>
        <w:t>15. Порядок возврата задатка:</w:t>
      </w:r>
    </w:p>
    <w:p w:rsidR="00405F82" w:rsidRDefault="001539B6">
      <w:pPr>
        <w:ind w:left="1" w:firstLine="567"/>
        <w:jc w:val="both"/>
      </w:pPr>
      <w:r>
        <w:rPr>
          <w:bCs/>
          <w:sz w:val="24"/>
          <w:szCs w:val="24"/>
        </w:rPr>
        <w:t>1)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05F82" w:rsidRDefault="001539B6">
      <w:pPr>
        <w:ind w:left="1" w:firstLine="567"/>
        <w:jc w:val="both"/>
      </w:pPr>
      <w:r>
        <w:rPr>
          <w:bCs/>
          <w:sz w:val="24"/>
          <w:szCs w:val="24"/>
        </w:rPr>
        <w:t>2) в течение трех рабочих дней со дня оформления протокола приема заявок на участие в аукционе организатор аукциона возвращает задаток заявителю, не допущенному к участию в аукционе.</w:t>
      </w:r>
    </w:p>
    <w:p w:rsidR="00405F82" w:rsidRDefault="001539B6">
      <w:pPr>
        <w:ind w:left="1" w:firstLine="567"/>
        <w:jc w:val="both"/>
      </w:pPr>
      <w:r>
        <w:rPr>
          <w:bCs/>
          <w:sz w:val="24"/>
          <w:szCs w:val="24"/>
        </w:rPr>
        <w:t>3)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5F82" w:rsidRDefault="001539B6">
      <w:pPr>
        <w:ind w:left="1" w:firstLine="567"/>
        <w:jc w:val="both"/>
      </w:pPr>
      <w:proofErr w:type="gramStart"/>
      <w:r>
        <w:rPr>
          <w:bCs/>
          <w:sz w:val="24"/>
          <w:szCs w:val="24"/>
        </w:rPr>
        <w:t xml:space="preserve">4) задаток, внесенный лицом, признанным победителем аукциона, задаток, внесенный иным лицом, с которым договор аренды земельного участка, находящегося в государственной собственности заключается в соответствии с </w:t>
      </w:r>
      <w:hyperlink r:id="rId8">
        <w:r>
          <w:rPr>
            <w:rStyle w:val="InternetLink"/>
            <w:bCs/>
            <w:color w:val="000000"/>
            <w:sz w:val="24"/>
            <w:szCs w:val="24"/>
            <w:u w:val="none"/>
          </w:rPr>
          <w:t>пунктом 13</w:t>
        </w:r>
      </w:hyperlink>
      <w:r>
        <w:rPr>
          <w:bCs/>
          <w:sz w:val="24"/>
          <w:szCs w:val="24"/>
        </w:rPr>
        <w:t xml:space="preserve">, </w:t>
      </w:r>
      <w:hyperlink r:id="rId9">
        <w:r>
          <w:rPr>
            <w:rStyle w:val="InternetLink"/>
            <w:bCs/>
            <w:color w:val="000000"/>
            <w:sz w:val="24"/>
            <w:szCs w:val="24"/>
            <w:u w:val="none"/>
          </w:rPr>
          <w:t>14</w:t>
        </w:r>
      </w:hyperlink>
      <w:r>
        <w:rPr>
          <w:bCs/>
          <w:sz w:val="24"/>
          <w:szCs w:val="24"/>
        </w:rPr>
        <w:t xml:space="preserve"> или </w:t>
      </w:r>
      <w:hyperlink r:id="rId10">
        <w:r>
          <w:rPr>
            <w:rStyle w:val="InternetLink"/>
            <w:bCs/>
            <w:color w:val="000000"/>
            <w:sz w:val="24"/>
            <w:szCs w:val="24"/>
            <w:u w:val="none"/>
          </w:rPr>
          <w:t>20</w:t>
        </w:r>
      </w:hyperlink>
      <w:r>
        <w:rPr>
          <w:bCs/>
          <w:sz w:val="24"/>
          <w:szCs w:val="24"/>
        </w:rPr>
        <w:t xml:space="preserve"> статьи 39.12 Земельного кодекса РФ, засчитываются в счет арендной плата за первый год использования земельного участка по договору аренды, заключенному по результатам аукциона.</w:t>
      </w:r>
      <w:proofErr w:type="gramEnd"/>
      <w:r>
        <w:rPr>
          <w:bCs/>
          <w:sz w:val="24"/>
          <w:szCs w:val="24"/>
        </w:rPr>
        <w:t xml:space="preserve"> Задатки, внесенные этими лицами, не заключившими в установленном статьей 39.12 Земельного кодекса РФ порядке Договора аренды земельных участков вследствие уклонения от заключения указанных Договора, не возвращаются.</w:t>
      </w:r>
    </w:p>
    <w:p w:rsidR="00405F82" w:rsidRDefault="001539B6">
      <w:pPr>
        <w:ind w:left="1" w:firstLine="567"/>
        <w:jc w:val="both"/>
        <w:rPr>
          <w:b/>
          <w:bCs/>
          <w:sz w:val="24"/>
          <w:szCs w:val="24"/>
        </w:rPr>
      </w:pPr>
      <w:r>
        <w:rPr>
          <w:b/>
          <w:bCs/>
          <w:sz w:val="24"/>
          <w:szCs w:val="24"/>
        </w:rPr>
        <w:t>16. Заключительные положения:</w:t>
      </w:r>
    </w:p>
    <w:p w:rsidR="00405F82" w:rsidRDefault="001539B6">
      <w:pPr>
        <w:ind w:left="1" w:firstLine="567"/>
        <w:jc w:val="both"/>
      </w:pPr>
      <w:r>
        <w:rPr>
          <w:bCs/>
          <w:sz w:val="24"/>
          <w:szCs w:val="24"/>
        </w:rPr>
        <w:t>1) уполномоченный орган принимает решение об отказе в проведен</w:t>
      </w:r>
      <w:proofErr w:type="gramStart"/>
      <w:r>
        <w:rPr>
          <w:bCs/>
          <w:sz w:val="24"/>
          <w:szCs w:val="24"/>
        </w:rPr>
        <w:t>ии ау</w:t>
      </w:r>
      <w:proofErr w:type="gramEnd"/>
      <w:r>
        <w:rPr>
          <w:bCs/>
          <w:sz w:val="24"/>
          <w:szCs w:val="24"/>
        </w:rPr>
        <w:t xml:space="preserve">кциона в случае выявления обстоятельств, предусмотренных </w:t>
      </w:r>
      <w:hyperlink r:id="rId11">
        <w:r>
          <w:rPr>
            <w:rStyle w:val="InternetLink"/>
            <w:bCs/>
            <w:color w:val="000000"/>
            <w:sz w:val="24"/>
            <w:szCs w:val="24"/>
            <w:u w:val="none"/>
          </w:rPr>
          <w:t>пунктом 8</w:t>
        </w:r>
      </w:hyperlink>
      <w:r>
        <w:rPr>
          <w:bCs/>
          <w:sz w:val="24"/>
          <w:szCs w:val="24"/>
        </w:rPr>
        <w:t xml:space="preserve"> статьи 39.11 Земельного кодекса РФ. Извещение об отказе в проведен</w:t>
      </w:r>
      <w:proofErr w:type="gramStart"/>
      <w:r>
        <w:rPr>
          <w:bCs/>
          <w:sz w:val="24"/>
          <w:szCs w:val="24"/>
        </w:rPr>
        <w:t>ии ау</w:t>
      </w:r>
      <w:proofErr w:type="gramEnd"/>
      <w:r>
        <w:rPr>
          <w:bCs/>
          <w:sz w:val="24"/>
          <w:szCs w:val="24"/>
        </w:rPr>
        <w:t xml:space="preserve">кциона размещается на официальном сайте Российской Федерации в сети «Интернет» - </w:t>
      </w:r>
      <w:r>
        <w:rPr>
          <w:bCs/>
          <w:sz w:val="24"/>
          <w:szCs w:val="24"/>
          <w:u w:val="single"/>
        </w:rPr>
        <w:t>www.torgi.gov.ru.</w:t>
      </w:r>
      <w:r>
        <w:rPr>
          <w:bCs/>
          <w:sz w:val="24"/>
          <w:szCs w:val="24"/>
        </w:rPr>
        <w:t>,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bCs/>
          <w:sz w:val="24"/>
          <w:szCs w:val="24"/>
        </w:rPr>
        <w:t>ии ау</w:t>
      </w:r>
      <w:proofErr w:type="gramEnd"/>
      <w:r>
        <w:rPr>
          <w:bCs/>
          <w:sz w:val="24"/>
          <w:szCs w:val="24"/>
        </w:rPr>
        <w:t>кциона извещает участников аукциона об отказе в проведении аукциона и возвращает его участникам внесенные задатки.</w:t>
      </w:r>
    </w:p>
    <w:p w:rsidR="00405F82" w:rsidRDefault="001539B6">
      <w:pPr>
        <w:ind w:left="1" w:firstLine="567"/>
        <w:jc w:val="both"/>
      </w:pPr>
      <w:r>
        <w:rPr>
          <w:bCs/>
          <w:sz w:val="24"/>
          <w:szCs w:val="24"/>
        </w:rPr>
        <w:t>2) все вопросы, касающиеся проведения аукциона, не нашедшие отражения в настоящем информационном сообщении, регулируются действующим законодательством РФ.</w:t>
      </w:r>
    </w:p>
    <w:p w:rsidR="00405F82" w:rsidRDefault="001539B6">
      <w:pPr>
        <w:ind w:left="1" w:firstLine="567"/>
        <w:jc w:val="both"/>
        <w:rPr>
          <w:b/>
          <w:bCs/>
          <w:sz w:val="24"/>
          <w:szCs w:val="24"/>
        </w:rPr>
      </w:pPr>
      <w:r>
        <w:rPr>
          <w:b/>
          <w:bCs/>
          <w:sz w:val="24"/>
          <w:szCs w:val="24"/>
        </w:rPr>
        <w:t>Телефоны для справок: 8 (49331) 9-76-51</w:t>
      </w:r>
    </w:p>
    <w:p w:rsidR="00405F82" w:rsidRDefault="00405F82">
      <w:pPr>
        <w:ind w:left="1" w:firstLine="567"/>
        <w:jc w:val="both"/>
        <w:rPr>
          <w:b/>
          <w:bCs/>
          <w:sz w:val="24"/>
          <w:szCs w:val="24"/>
        </w:rPr>
      </w:pPr>
    </w:p>
    <w:p w:rsidR="00405F82" w:rsidRDefault="00405F82">
      <w:pPr>
        <w:ind w:left="1" w:firstLine="567"/>
        <w:jc w:val="right"/>
        <w:rPr>
          <w:b/>
          <w:bCs/>
          <w:sz w:val="24"/>
          <w:szCs w:val="24"/>
        </w:rPr>
      </w:pPr>
    </w:p>
    <w:p w:rsidR="00405F82" w:rsidRDefault="001539B6">
      <w:pPr>
        <w:ind w:left="1" w:firstLine="567"/>
        <w:jc w:val="right"/>
        <w:rPr>
          <w:bCs/>
          <w:sz w:val="24"/>
          <w:szCs w:val="24"/>
        </w:rPr>
      </w:pPr>
      <w:r>
        <w:rPr>
          <w:bCs/>
          <w:sz w:val="24"/>
          <w:szCs w:val="24"/>
        </w:rPr>
        <w:t>Приложение № 1</w:t>
      </w:r>
    </w:p>
    <w:p w:rsidR="00405F82" w:rsidRDefault="001539B6">
      <w:pPr>
        <w:jc w:val="right"/>
      </w:pPr>
      <w:r>
        <w:rPr>
          <w:sz w:val="24"/>
          <w:szCs w:val="24"/>
        </w:rPr>
        <w:t>к извещению о проведен</w:t>
      </w:r>
      <w:proofErr w:type="gramStart"/>
      <w:r>
        <w:rPr>
          <w:sz w:val="24"/>
          <w:szCs w:val="24"/>
        </w:rPr>
        <w:t>ии ау</w:t>
      </w:r>
      <w:proofErr w:type="gramEnd"/>
      <w:r>
        <w:rPr>
          <w:sz w:val="24"/>
          <w:szCs w:val="24"/>
        </w:rPr>
        <w:t xml:space="preserve">кциона на право </w:t>
      </w:r>
    </w:p>
    <w:p w:rsidR="00405F82" w:rsidRDefault="001539B6">
      <w:pPr>
        <w:jc w:val="right"/>
      </w:pPr>
      <w:r>
        <w:rPr>
          <w:sz w:val="24"/>
          <w:szCs w:val="24"/>
        </w:rPr>
        <w:t xml:space="preserve">заключения договора аренды земельного участка, </w:t>
      </w:r>
    </w:p>
    <w:p w:rsidR="00405F82" w:rsidRDefault="001539B6">
      <w:pPr>
        <w:jc w:val="right"/>
        <w:rPr>
          <w:sz w:val="24"/>
          <w:szCs w:val="24"/>
        </w:rPr>
      </w:pPr>
      <w:proofErr w:type="gramStart"/>
      <w:r>
        <w:rPr>
          <w:sz w:val="24"/>
          <w:szCs w:val="24"/>
        </w:rPr>
        <w:t>находящегося</w:t>
      </w:r>
      <w:proofErr w:type="gramEnd"/>
      <w:r>
        <w:rPr>
          <w:sz w:val="24"/>
          <w:szCs w:val="24"/>
        </w:rPr>
        <w:t xml:space="preserve"> в государственной собственности</w:t>
      </w:r>
    </w:p>
    <w:p w:rsidR="00405F82" w:rsidRDefault="00405F82">
      <w:pPr>
        <w:jc w:val="right"/>
        <w:rPr>
          <w:sz w:val="24"/>
          <w:szCs w:val="24"/>
        </w:rPr>
      </w:pPr>
    </w:p>
    <w:p w:rsidR="00405F82" w:rsidRDefault="001539B6">
      <w:pPr>
        <w:jc w:val="right"/>
      </w:pPr>
      <w:r>
        <w:rPr>
          <w:sz w:val="24"/>
          <w:szCs w:val="24"/>
        </w:rPr>
        <w:t xml:space="preserve">В Администрацию </w:t>
      </w:r>
      <w:proofErr w:type="spellStart"/>
      <w:r>
        <w:rPr>
          <w:sz w:val="24"/>
          <w:szCs w:val="24"/>
        </w:rPr>
        <w:t>Наволокского</w:t>
      </w:r>
      <w:proofErr w:type="spellEnd"/>
      <w:r>
        <w:rPr>
          <w:sz w:val="24"/>
          <w:szCs w:val="24"/>
        </w:rPr>
        <w:t xml:space="preserve"> городского поселения</w:t>
      </w:r>
    </w:p>
    <w:p w:rsidR="00405F82" w:rsidRDefault="001539B6">
      <w:pPr>
        <w:jc w:val="right"/>
        <w:rPr>
          <w:spacing w:val="1"/>
          <w:sz w:val="24"/>
          <w:szCs w:val="24"/>
        </w:rPr>
      </w:pPr>
      <w:r>
        <w:rPr>
          <w:spacing w:val="1"/>
          <w:sz w:val="24"/>
          <w:szCs w:val="24"/>
        </w:rPr>
        <w:t>Кинешемского муниципального района</w:t>
      </w:r>
    </w:p>
    <w:p w:rsidR="00405F82" w:rsidRDefault="001539B6">
      <w:pPr>
        <w:jc w:val="center"/>
        <w:rPr>
          <w:b/>
          <w:spacing w:val="1"/>
          <w:sz w:val="24"/>
          <w:szCs w:val="24"/>
        </w:rPr>
      </w:pPr>
      <w:r>
        <w:rPr>
          <w:b/>
          <w:spacing w:val="1"/>
          <w:sz w:val="24"/>
          <w:szCs w:val="24"/>
        </w:rPr>
        <w:t>ЗАЯВКА</w:t>
      </w:r>
    </w:p>
    <w:p w:rsidR="00405F82" w:rsidRDefault="001539B6">
      <w:pPr>
        <w:jc w:val="center"/>
      </w:pPr>
      <w:r>
        <w:rPr>
          <w:b/>
          <w:spacing w:val="1"/>
          <w:sz w:val="24"/>
          <w:szCs w:val="24"/>
        </w:rPr>
        <w:t xml:space="preserve">на участие в </w:t>
      </w:r>
      <w:r>
        <w:rPr>
          <w:b/>
          <w:sz w:val="24"/>
          <w:szCs w:val="24"/>
        </w:rPr>
        <w:t>аукционе</w:t>
      </w:r>
    </w:p>
    <w:p w:rsidR="00405F82" w:rsidRDefault="001539B6">
      <w:pPr>
        <w:jc w:val="center"/>
        <w:outlineLvl w:val="0"/>
      </w:pPr>
      <w:r>
        <w:rPr>
          <w:b/>
          <w:sz w:val="24"/>
          <w:szCs w:val="24"/>
        </w:rPr>
        <w:t>на право заключения договора аренды земельного участка, находящегося в государственной собственности</w:t>
      </w:r>
      <w:r>
        <w:rPr>
          <w:b/>
          <w:spacing w:val="1"/>
          <w:sz w:val="24"/>
          <w:szCs w:val="24"/>
        </w:rPr>
        <w:t xml:space="preserve">, расположенного по адресу: </w:t>
      </w:r>
    </w:p>
    <w:p w:rsidR="00405F82" w:rsidRDefault="00405F82">
      <w:pPr>
        <w:jc w:val="center"/>
        <w:outlineLvl w:val="0"/>
        <w:rPr>
          <w:b/>
          <w:spacing w:val="1"/>
          <w:sz w:val="24"/>
          <w:szCs w:val="24"/>
        </w:rPr>
      </w:pPr>
    </w:p>
    <w:p w:rsidR="00405F82" w:rsidRDefault="001539B6">
      <w:pPr>
        <w:jc w:val="center"/>
        <w:outlineLvl w:val="0"/>
      </w:pPr>
      <w:r>
        <w:rPr>
          <w:b/>
          <w:spacing w:val="1"/>
          <w:sz w:val="24"/>
          <w:szCs w:val="24"/>
        </w:rPr>
        <w:t xml:space="preserve">________________________________________________________________________________ </w:t>
      </w:r>
    </w:p>
    <w:p w:rsidR="00405F82" w:rsidRDefault="001539B6">
      <w:pPr>
        <w:rPr>
          <w:spacing w:val="-1"/>
          <w:sz w:val="24"/>
          <w:szCs w:val="24"/>
        </w:rPr>
      </w:pPr>
      <w:r>
        <w:rPr>
          <w:spacing w:val="-1"/>
          <w:sz w:val="24"/>
          <w:szCs w:val="24"/>
        </w:rPr>
        <w:t>Заявитель</w:t>
      </w:r>
    </w:p>
    <w:p w:rsidR="00405F82" w:rsidRDefault="001539B6">
      <w:pPr>
        <w:rPr>
          <w:sz w:val="24"/>
          <w:szCs w:val="24"/>
        </w:rPr>
      </w:pPr>
      <w:r>
        <w:rPr>
          <w:spacing w:val="-1"/>
          <w:sz w:val="24"/>
          <w:szCs w:val="24"/>
        </w:rPr>
        <w:t>__________________________________________________________________________________</w:t>
      </w:r>
    </w:p>
    <w:p w:rsidR="00405F82" w:rsidRDefault="001539B6">
      <w:pPr>
        <w:jc w:val="center"/>
        <w:rPr>
          <w:spacing w:val="-3"/>
        </w:rPr>
      </w:pPr>
      <w:proofErr w:type="gramStart"/>
      <w:r>
        <w:rPr>
          <w:spacing w:val="-3"/>
        </w:rPr>
        <w:t>(полное наименование юридического лица, подающего</w:t>
      </w:r>
      <w:proofErr w:type="gramEnd"/>
    </w:p>
    <w:p w:rsidR="00405F82" w:rsidRDefault="001539B6">
      <w:r>
        <w:rPr>
          <w:spacing w:val="-3"/>
          <w:sz w:val="24"/>
          <w:szCs w:val="24"/>
        </w:rPr>
        <w:t>___________________________________________________________________________________</w:t>
      </w:r>
    </w:p>
    <w:p w:rsidR="00405F82" w:rsidRDefault="001539B6">
      <w:pPr>
        <w:jc w:val="center"/>
        <w:rPr>
          <w:spacing w:val="-3"/>
        </w:rPr>
      </w:pPr>
      <w:r>
        <w:rPr>
          <w:spacing w:val="-3"/>
        </w:rPr>
        <w:t xml:space="preserve">заявку, фамилия, имя, отчество </w:t>
      </w:r>
      <w:proofErr w:type="gramStart"/>
      <w:r>
        <w:rPr>
          <w:spacing w:val="-3"/>
        </w:rPr>
        <w:t>физического</w:t>
      </w:r>
      <w:proofErr w:type="gramEnd"/>
    </w:p>
    <w:p w:rsidR="00405F82" w:rsidRDefault="001539B6">
      <w:r>
        <w:rPr>
          <w:spacing w:val="-2"/>
          <w:sz w:val="24"/>
          <w:szCs w:val="24"/>
        </w:rPr>
        <w:t>__________________________________________________________________________________</w:t>
      </w:r>
    </w:p>
    <w:p w:rsidR="00405F82" w:rsidRDefault="001539B6">
      <w:pPr>
        <w:jc w:val="center"/>
        <w:rPr>
          <w:spacing w:val="-2"/>
        </w:rPr>
      </w:pPr>
      <w:r>
        <w:rPr>
          <w:spacing w:val="-2"/>
        </w:rPr>
        <w:t>лица, подающего заявку)</w:t>
      </w:r>
    </w:p>
    <w:p w:rsidR="00405F82" w:rsidRDefault="00405F82">
      <w:pPr>
        <w:jc w:val="both"/>
        <w:rPr>
          <w:spacing w:val="-2"/>
        </w:rPr>
      </w:pPr>
    </w:p>
    <w:p w:rsidR="00405F82" w:rsidRDefault="001539B6">
      <w:pPr>
        <w:ind w:left="708"/>
        <w:jc w:val="both"/>
        <w:rPr>
          <w:spacing w:val="1"/>
          <w:sz w:val="24"/>
          <w:szCs w:val="24"/>
        </w:rPr>
      </w:pPr>
      <w:r>
        <w:rPr>
          <w:spacing w:val="1"/>
          <w:sz w:val="24"/>
          <w:szCs w:val="24"/>
        </w:rPr>
        <w:t>паспортные данные (физического лица) ______________________________________________</w:t>
      </w:r>
    </w:p>
    <w:p w:rsidR="00405F82" w:rsidRDefault="001539B6">
      <w:pPr>
        <w:jc w:val="both"/>
        <w:rPr>
          <w:sz w:val="24"/>
          <w:szCs w:val="24"/>
        </w:rPr>
      </w:pPr>
      <w:r>
        <w:rPr>
          <w:spacing w:val="1"/>
          <w:sz w:val="24"/>
          <w:szCs w:val="24"/>
        </w:rPr>
        <w:t>________________________________________________________________________________</w:t>
      </w:r>
    </w:p>
    <w:p w:rsidR="00405F82" w:rsidRDefault="001539B6">
      <w:r>
        <w:rPr>
          <w:sz w:val="24"/>
          <w:szCs w:val="24"/>
        </w:rPr>
        <w:t xml:space="preserve">Свидетельство о государственной регистрации, ОГРН (для юридического лица) ____________ </w:t>
      </w:r>
    </w:p>
    <w:p w:rsidR="00405F82" w:rsidRDefault="001539B6">
      <w:r>
        <w:rPr>
          <w:sz w:val="24"/>
          <w:szCs w:val="24"/>
        </w:rPr>
        <w:t>_________________________________________________________________________________</w:t>
      </w:r>
    </w:p>
    <w:p w:rsidR="00405F82" w:rsidRDefault="001539B6">
      <w:r>
        <w:rPr>
          <w:sz w:val="24"/>
          <w:szCs w:val="24"/>
        </w:rPr>
        <w:t>в лице___________________________________________________________________________</w:t>
      </w:r>
    </w:p>
    <w:p w:rsidR="00405F82" w:rsidRDefault="001539B6">
      <w:pPr>
        <w:ind w:left="2832" w:firstLine="708"/>
        <w:jc w:val="center"/>
        <w:rPr>
          <w:spacing w:val="-3"/>
        </w:rPr>
      </w:pPr>
      <w:r>
        <w:rPr>
          <w:spacing w:val="-3"/>
        </w:rPr>
        <w:t>(фамилия, имя, отчество, должность)</w:t>
      </w:r>
    </w:p>
    <w:p w:rsidR="00405F82" w:rsidRDefault="001539B6">
      <w:r>
        <w:rPr>
          <w:spacing w:val="1"/>
          <w:sz w:val="24"/>
          <w:szCs w:val="24"/>
        </w:rPr>
        <w:t>________________________________________________________________________________</w:t>
      </w:r>
    </w:p>
    <w:p w:rsidR="00405F82" w:rsidRDefault="001539B6">
      <w:pPr>
        <w:rPr>
          <w:sz w:val="24"/>
          <w:szCs w:val="24"/>
        </w:rPr>
      </w:pPr>
      <w:proofErr w:type="gramStart"/>
      <w:r>
        <w:rPr>
          <w:spacing w:val="1"/>
          <w:sz w:val="24"/>
          <w:szCs w:val="24"/>
        </w:rPr>
        <w:t>действующего</w:t>
      </w:r>
      <w:proofErr w:type="gramEnd"/>
      <w:r>
        <w:rPr>
          <w:spacing w:val="1"/>
          <w:sz w:val="24"/>
          <w:szCs w:val="24"/>
        </w:rPr>
        <w:t xml:space="preserve"> на основании _______________________________________________________</w:t>
      </w:r>
    </w:p>
    <w:p w:rsidR="00405F82" w:rsidRDefault="001539B6">
      <w:pPr>
        <w:ind w:left="4956" w:firstLine="708"/>
        <w:rPr>
          <w:spacing w:val="-3"/>
        </w:rPr>
      </w:pPr>
      <w:r>
        <w:rPr>
          <w:spacing w:val="-3"/>
        </w:rPr>
        <w:t>(наименование документа)</w:t>
      </w:r>
    </w:p>
    <w:p w:rsidR="00405F82" w:rsidRDefault="001539B6">
      <w:pPr>
        <w:rPr>
          <w:sz w:val="24"/>
          <w:szCs w:val="24"/>
        </w:rPr>
      </w:pPr>
      <w:r>
        <w:rPr>
          <w:sz w:val="24"/>
          <w:szCs w:val="24"/>
        </w:rPr>
        <w:t>_________________________________________________________________________________</w:t>
      </w:r>
    </w:p>
    <w:p w:rsidR="00405F82" w:rsidRDefault="001539B6">
      <w:r>
        <w:rPr>
          <w:sz w:val="24"/>
          <w:szCs w:val="24"/>
        </w:rPr>
        <w:t xml:space="preserve">Юридический и фактический адрес Заявителя: ______________________________________ </w:t>
      </w:r>
    </w:p>
    <w:p w:rsidR="00405F82" w:rsidRDefault="001539B6">
      <w:r>
        <w:rPr>
          <w:sz w:val="24"/>
          <w:szCs w:val="24"/>
        </w:rPr>
        <w:t>_________________________________________________________________________________</w:t>
      </w:r>
    </w:p>
    <w:p w:rsidR="00405F82" w:rsidRDefault="00405F82">
      <w:pPr>
        <w:rPr>
          <w:sz w:val="24"/>
          <w:szCs w:val="24"/>
          <w:u w:val="single"/>
        </w:rPr>
      </w:pPr>
    </w:p>
    <w:p w:rsidR="00405F82" w:rsidRDefault="001539B6">
      <w:pPr>
        <w:jc w:val="both"/>
        <w:rPr>
          <w:sz w:val="24"/>
          <w:szCs w:val="24"/>
        </w:rPr>
      </w:pPr>
      <w:r>
        <w:rPr>
          <w:sz w:val="24"/>
          <w:szCs w:val="24"/>
        </w:rPr>
        <w:t xml:space="preserve">Телефон (факс) для связи: __________________________________________________________ </w:t>
      </w:r>
    </w:p>
    <w:p w:rsidR="00405F82" w:rsidRDefault="001539B6">
      <w:pPr>
        <w:jc w:val="both"/>
      </w:pPr>
      <w:r>
        <w:rPr>
          <w:sz w:val="24"/>
          <w:szCs w:val="24"/>
        </w:rPr>
        <w:t>Платёжные реквизиты Заявителя: ____________________________________________________</w:t>
      </w:r>
    </w:p>
    <w:p w:rsidR="00405F82" w:rsidRDefault="001539B6">
      <w:pPr>
        <w:jc w:val="both"/>
      </w:pPr>
      <w:r>
        <w:rPr>
          <w:sz w:val="24"/>
          <w:szCs w:val="24"/>
        </w:rPr>
        <w:t>_________________________________________________________________________________Реквизиты счета для возврата задатка:________________________________________________</w:t>
      </w:r>
    </w:p>
    <w:p w:rsidR="00405F82" w:rsidRDefault="001539B6">
      <w:pPr>
        <w:jc w:val="both"/>
      </w:pPr>
      <w:r>
        <w:rPr>
          <w:sz w:val="24"/>
          <w:szCs w:val="24"/>
        </w:rPr>
        <w:t>_________________________________________________________________________________</w:t>
      </w:r>
    </w:p>
    <w:p w:rsidR="00405F82" w:rsidRDefault="001539B6">
      <w:pPr>
        <w:jc w:val="both"/>
      </w:pPr>
      <w:r>
        <w:rPr>
          <w:sz w:val="24"/>
          <w:szCs w:val="24"/>
        </w:rPr>
        <w:t>Принимая решение об участии в аукционе на право заключения договора аренды земельного участка, находящихся в государственной собственности, из категории земель «Земли населенных пунктов», с кадастровым номером ___________________, площадью ______ кв. м, расположенного по адресу: Ивановская область, Кинешемский район, ________________________________, с разрешённым использованием: __________________________________________________,</w:t>
      </w:r>
    </w:p>
    <w:p w:rsidR="00405F82" w:rsidRDefault="001539B6">
      <w:pPr>
        <w:jc w:val="both"/>
        <w:rPr>
          <w:sz w:val="24"/>
          <w:szCs w:val="24"/>
        </w:rPr>
      </w:pPr>
      <w:r>
        <w:rPr>
          <w:b/>
          <w:bCs/>
          <w:sz w:val="24"/>
          <w:szCs w:val="24"/>
        </w:rPr>
        <w:t>обязуюсь:</w:t>
      </w:r>
    </w:p>
    <w:p w:rsidR="00405F82" w:rsidRDefault="001539B6">
      <w:pPr>
        <w:ind w:firstLine="567"/>
        <w:jc w:val="both"/>
        <w:rPr>
          <w:sz w:val="24"/>
          <w:szCs w:val="24"/>
        </w:rPr>
      </w:pPr>
      <w:r>
        <w:rPr>
          <w:sz w:val="24"/>
          <w:szCs w:val="24"/>
        </w:rPr>
        <w:t xml:space="preserve">1. </w:t>
      </w:r>
      <w:proofErr w:type="gramStart"/>
      <w:r>
        <w:rPr>
          <w:sz w:val="24"/>
          <w:szCs w:val="24"/>
        </w:rPr>
        <w:t xml:space="preserve">Соблюдать условия аукциона, содержащиеся в извещении о проведении аукциона на право заключения договора аренды земельного участка, находящегося в государственной собственности, размещенном____________ </w:t>
      </w:r>
      <w:r>
        <w:rPr>
          <w:rFonts w:eastAsia="Calibri"/>
          <w:sz w:val="24"/>
          <w:szCs w:val="24"/>
        </w:rPr>
        <w:t>на официальном сайте Российской Федерации в сети «Интернет»</w:t>
      </w:r>
      <w:r>
        <w:rPr>
          <w:sz w:val="24"/>
          <w:szCs w:val="24"/>
        </w:rPr>
        <w:t>-</w:t>
      </w:r>
      <w:r>
        <w:rPr>
          <w:sz w:val="24"/>
          <w:szCs w:val="24"/>
          <w:u w:val="single"/>
        </w:rPr>
        <w:t>www.torgi.gov.ru</w:t>
      </w:r>
      <w:r>
        <w:rPr>
          <w:sz w:val="24"/>
          <w:szCs w:val="24"/>
        </w:rPr>
        <w:t xml:space="preserve">, на официальном сайте </w:t>
      </w:r>
      <w:proofErr w:type="spellStart"/>
      <w:r>
        <w:rPr>
          <w:sz w:val="24"/>
          <w:szCs w:val="24"/>
        </w:rPr>
        <w:t>Наволокского</w:t>
      </w:r>
      <w:proofErr w:type="spellEnd"/>
      <w:r>
        <w:rPr>
          <w:sz w:val="24"/>
          <w:szCs w:val="24"/>
        </w:rPr>
        <w:t xml:space="preserve"> городского поселения, а также порядок проведения аукциона, установленный статьей 39.12 Земельного кодекса Российской Федерации. </w:t>
      </w:r>
      <w:proofErr w:type="gramEnd"/>
    </w:p>
    <w:p w:rsidR="00405F82" w:rsidRDefault="001539B6">
      <w:pPr>
        <w:ind w:firstLine="567"/>
        <w:jc w:val="both"/>
        <w:rPr>
          <w:sz w:val="24"/>
          <w:szCs w:val="24"/>
        </w:rPr>
      </w:pPr>
      <w:r>
        <w:rPr>
          <w:b/>
          <w:bCs/>
          <w:sz w:val="24"/>
          <w:szCs w:val="24"/>
        </w:rPr>
        <w:t>2. Ознакомлен что:</w:t>
      </w:r>
    </w:p>
    <w:p w:rsidR="00405F82" w:rsidRDefault="001539B6">
      <w:pPr>
        <w:widowControl/>
        <w:ind w:firstLine="567"/>
        <w:jc w:val="both"/>
        <w:rPr>
          <w:sz w:val="24"/>
          <w:szCs w:val="24"/>
        </w:rPr>
      </w:pPr>
      <w:r>
        <w:rPr>
          <w:sz w:val="24"/>
          <w:szCs w:val="24"/>
        </w:rPr>
        <w:lastRenderedPageBreak/>
        <w:t>задаток должен поступить на счет Организатора аукциона на дату рассмотрения заявок на участие в аукционе,</w:t>
      </w:r>
      <w:r>
        <w:rPr>
          <w:rFonts w:eastAsia="Calibri"/>
          <w:sz w:val="24"/>
          <w:szCs w:val="24"/>
        </w:rPr>
        <w:t xml:space="preserve"> а им</w:t>
      </w:r>
      <w:r>
        <w:rPr>
          <w:sz w:val="24"/>
          <w:szCs w:val="24"/>
        </w:rPr>
        <w:t>енно до _________года;</w:t>
      </w:r>
    </w:p>
    <w:p w:rsidR="00405F82" w:rsidRDefault="001539B6">
      <w:pPr>
        <w:widowControl/>
        <w:ind w:firstLine="567"/>
        <w:jc w:val="both"/>
      </w:pPr>
      <w:r>
        <w:rPr>
          <w:sz w:val="24"/>
          <w:szCs w:val="24"/>
        </w:rPr>
        <w:t>ответственность за достоверность представленной информации несет заявитель.</w:t>
      </w:r>
    </w:p>
    <w:p w:rsidR="00405F82" w:rsidRDefault="00405F82">
      <w:pPr>
        <w:ind w:firstLine="567"/>
        <w:jc w:val="both"/>
        <w:rPr>
          <w:b/>
          <w:bCs/>
          <w:sz w:val="24"/>
          <w:szCs w:val="24"/>
        </w:rPr>
      </w:pPr>
    </w:p>
    <w:p w:rsidR="00405F82" w:rsidRDefault="001539B6">
      <w:pPr>
        <w:ind w:firstLine="567"/>
        <w:jc w:val="both"/>
        <w:rPr>
          <w:bCs/>
          <w:sz w:val="24"/>
          <w:szCs w:val="24"/>
        </w:rPr>
      </w:pPr>
      <w:r>
        <w:rPr>
          <w:bCs/>
          <w:sz w:val="24"/>
          <w:szCs w:val="24"/>
        </w:rPr>
        <w:t>Согласе</w:t>
      </w:r>
      <w:proofErr w:type="gramStart"/>
      <w:r>
        <w:rPr>
          <w:bCs/>
          <w:sz w:val="24"/>
          <w:szCs w:val="24"/>
        </w:rPr>
        <w:t>н(</w:t>
      </w:r>
      <w:proofErr w:type="gramEnd"/>
      <w:r>
        <w:rPr>
          <w:bCs/>
          <w:sz w:val="24"/>
          <w:szCs w:val="24"/>
        </w:rPr>
        <w:t>на) на обработку моих персональных данных.</w:t>
      </w:r>
    </w:p>
    <w:p w:rsidR="00405F82" w:rsidRDefault="00405F82">
      <w:pPr>
        <w:ind w:firstLine="567"/>
        <w:jc w:val="both"/>
        <w:rPr>
          <w:b/>
          <w:bCs/>
          <w:sz w:val="24"/>
          <w:szCs w:val="24"/>
        </w:rPr>
      </w:pPr>
    </w:p>
    <w:p w:rsidR="00405F82" w:rsidRDefault="001539B6">
      <w:pPr>
        <w:ind w:firstLine="567"/>
        <w:jc w:val="both"/>
        <w:rPr>
          <w:sz w:val="24"/>
          <w:szCs w:val="24"/>
        </w:rPr>
      </w:pPr>
      <w:r>
        <w:rPr>
          <w:b/>
          <w:bCs/>
          <w:sz w:val="24"/>
          <w:szCs w:val="24"/>
        </w:rPr>
        <w:t>Приложение:</w:t>
      </w:r>
    </w:p>
    <w:p w:rsidR="00405F82" w:rsidRDefault="001539B6">
      <w:pPr>
        <w:pStyle w:val="aa"/>
        <w:ind w:left="0" w:firstLine="567"/>
        <w:jc w:val="both"/>
        <w:rPr>
          <w:b/>
          <w:bCs/>
          <w:sz w:val="24"/>
          <w:szCs w:val="24"/>
        </w:rPr>
      </w:pPr>
      <w:r>
        <w:rPr>
          <w:sz w:val="24"/>
          <w:szCs w:val="24"/>
        </w:rPr>
        <w:t>пакет документов, указанных в информационном сообщении оформленных надлежащим образом.</w:t>
      </w:r>
    </w:p>
    <w:p w:rsidR="00405F82" w:rsidRDefault="00405F82">
      <w:pPr>
        <w:jc w:val="both"/>
        <w:rPr>
          <w:b/>
          <w:bCs/>
          <w:sz w:val="24"/>
          <w:szCs w:val="24"/>
        </w:rPr>
      </w:pPr>
    </w:p>
    <w:p w:rsidR="00405F82" w:rsidRDefault="00405F82">
      <w:pPr>
        <w:jc w:val="both"/>
        <w:rPr>
          <w:sz w:val="24"/>
          <w:szCs w:val="24"/>
        </w:rPr>
      </w:pPr>
    </w:p>
    <w:p w:rsidR="00405F82" w:rsidRDefault="001539B6">
      <w:pPr>
        <w:jc w:val="both"/>
      </w:pPr>
      <w:r>
        <w:rPr>
          <w:sz w:val="24"/>
          <w:szCs w:val="24"/>
        </w:rPr>
        <w:t>Подпись Заявителя (его полномочного представителя)____________________________</w:t>
      </w:r>
    </w:p>
    <w:p w:rsidR="00405F82" w:rsidRDefault="001539B6">
      <w:pPr>
        <w:ind w:left="7080" w:firstLine="708"/>
        <w:jc w:val="both"/>
        <w:rPr>
          <w:sz w:val="24"/>
          <w:szCs w:val="24"/>
        </w:rPr>
      </w:pPr>
      <w:proofErr w:type="spellStart"/>
      <w:r>
        <w:rPr>
          <w:bCs/>
          <w:w w:val="79"/>
          <w:sz w:val="24"/>
          <w:szCs w:val="24"/>
        </w:rPr>
        <w:t>м.п</w:t>
      </w:r>
      <w:proofErr w:type="spellEnd"/>
      <w:r>
        <w:rPr>
          <w:bCs/>
          <w:w w:val="79"/>
          <w:sz w:val="24"/>
          <w:szCs w:val="24"/>
        </w:rPr>
        <w:t>.</w:t>
      </w:r>
    </w:p>
    <w:p w:rsidR="00405F82" w:rsidRDefault="001539B6">
      <w:pPr>
        <w:pBdr>
          <w:bottom w:val="single" w:sz="12" w:space="1" w:color="000000"/>
        </w:pBdr>
        <w:jc w:val="both"/>
        <w:rPr>
          <w:sz w:val="24"/>
          <w:szCs w:val="24"/>
        </w:rPr>
      </w:pPr>
      <w:r>
        <w:rPr>
          <w:sz w:val="24"/>
          <w:szCs w:val="24"/>
        </w:rPr>
        <w:t>«___</w:t>
      </w:r>
      <w:r w:rsidR="00EA4CFA">
        <w:rPr>
          <w:sz w:val="24"/>
          <w:szCs w:val="24"/>
        </w:rPr>
        <w:t>_» ________________________ 2020</w:t>
      </w:r>
      <w:r>
        <w:rPr>
          <w:sz w:val="24"/>
          <w:szCs w:val="24"/>
        </w:rPr>
        <w:t xml:space="preserve"> г.</w:t>
      </w:r>
    </w:p>
    <w:p w:rsidR="00405F82" w:rsidRDefault="00405F82">
      <w:pPr>
        <w:pBdr>
          <w:bottom w:val="single" w:sz="12" w:space="1" w:color="000000"/>
        </w:pBdr>
        <w:jc w:val="both"/>
        <w:rPr>
          <w:sz w:val="24"/>
          <w:szCs w:val="24"/>
        </w:rPr>
      </w:pPr>
    </w:p>
    <w:p w:rsidR="00405F82" w:rsidRDefault="00405F82">
      <w:pPr>
        <w:pBdr>
          <w:bottom w:val="single" w:sz="12" w:space="1" w:color="000000"/>
        </w:pBdr>
        <w:jc w:val="both"/>
        <w:rPr>
          <w:sz w:val="24"/>
          <w:szCs w:val="24"/>
        </w:rPr>
      </w:pPr>
    </w:p>
    <w:p w:rsidR="00405F82" w:rsidRDefault="001539B6">
      <w:pPr>
        <w:rPr>
          <w:sz w:val="24"/>
          <w:szCs w:val="24"/>
        </w:rPr>
      </w:pPr>
      <w:r>
        <w:rPr>
          <w:sz w:val="24"/>
          <w:szCs w:val="24"/>
        </w:rPr>
        <w:t>Заявка принята:</w:t>
      </w:r>
    </w:p>
    <w:p w:rsidR="00405F82" w:rsidRDefault="00405F82">
      <w:pPr>
        <w:rPr>
          <w:sz w:val="24"/>
          <w:szCs w:val="24"/>
        </w:rPr>
      </w:pPr>
    </w:p>
    <w:p w:rsidR="00405F82" w:rsidRDefault="001539B6">
      <w:r>
        <w:rPr>
          <w:sz w:val="24"/>
          <w:szCs w:val="24"/>
        </w:rPr>
        <w:t>Час</w:t>
      </w:r>
      <w:proofErr w:type="gramStart"/>
      <w:r>
        <w:rPr>
          <w:sz w:val="24"/>
          <w:szCs w:val="24"/>
        </w:rPr>
        <w:t>.</w:t>
      </w:r>
      <w:proofErr w:type="gramEnd"/>
      <w:r>
        <w:rPr>
          <w:sz w:val="24"/>
          <w:szCs w:val="24"/>
        </w:rPr>
        <w:t xml:space="preserve"> _________ </w:t>
      </w:r>
      <w:proofErr w:type="gramStart"/>
      <w:r>
        <w:rPr>
          <w:sz w:val="24"/>
          <w:szCs w:val="24"/>
        </w:rPr>
        <w:t>м</w:t>
      </w:r>
      <w:proofErr w:type="gramEnd"/>
      <w:r>
        <w:rPr>
          <w:sz w:val="24"/>
          <w:szCs w:val="24"/>
        </w:rPr>
        <w:t>ин. ____</w:t>
      </w:r>
      <w:r w:rsidR="00EA4CFA">
        <w:rPr>
          <w:sz w:val="24"/>
          <w:szCs w:val="24"/>
        </w:rPr>
        <w:t>_____ «____»_______________ 2020</w:t>
      </w:r>
      <w:r>
        <w:rPr>
          <w:sz w:val="24"/>
          <w:szCs w:val="24"/>
        </w:rPr>
        <w:t xml:space="preserve"> г. за № ___________</w:t>
      </w:r>
    </w:p>
    <w:p w:rsidR="00405F82" w:rsidRDefault="00405F82">
      <w:pPr>
        <w:rPr>
          <w:sz w:val="24"/>
          <w:szCs w:val="24"/>
        </w:rPr>
      </w:pPr>
    </w:p>
    <w:p w:rsidR="00405F82" w:rsidRDefault="001539B6">
      <w:r>
        <w:rPr>
          <w:sz w:val="24"/>
          <w:szCs w:val="24"/>
        </w:rPr>
        <w:t>Ф.И.О. лица, принявшего заявку, подпись ___________________________________________</w:t>
      </w:r>
    </w:p>
    <w:p w:rsidR="00405F82" w:rsidRDefault="00405F82">
      <w:pPr>
        <w:rPr>
          <w:sz w:val="24"/>
          <w:szCs w:val="24"/>
        </w:rPr>
      </w:pPr>
    </w:p>
    <w:p w:rsidR="00405F82" w:rsidRDefault="001539B6">
      <w:pPr>
        <w:jc w:val="right"/>
      </w:pPr>
      <w:r>
        <w:rPr>
          <w:sz w:val="24"/>
          <w:szCs w:val="24"/>
        </w:rPr>
        <w:t xml:space="preserve">Приложение № 2 </w:t>
      </w:r>
    </w:p>
    <w:p w:rsidR="00405F82" w:rsidRDefault="001539B6">
      <w:pPr>
        <w:jc w:val="right"/>
      </w:pPr>
      <w:r>
        <w:rPr>
          <w:sz w:val="24"/>
          <w:szCs w:val="24"/>
        </w:rPr>
        <w:t xml:space="preserve">к извещению </w:t>
      </w:r>
    </w:p>
    <w:p w:rsidR="00405F82" w:rsidRDefault="001539B6">
      <w:pPr>
        <w:jc w:val="right"/>
        <w:rPr>
          <w:sz w:val="24"/>
          <w:szCs w:val="24"/>
        </w:rPr>
      </w:pPr>
      <w:r>
        <w:rPr>
          <w:sz w:val="24"/>
          <w:szCs w:val="24"/>
        </w:rPr>
        <w:t>о проведен</w:t>
      </w:r>
      <w:proofErr w:type="gramStart"/>
      <w:r>
        <w:rPr>
          <w:sz w:val="24"/>
          <w:szCs w:val="24"/>
        </w:rPr>
        <w:t>ии ау</w:t>
      </w:r>
      <w:proofErr w:type="gramEnd"/>
      <w:r>
        <w:rPr>
          <w:sz w:val="24"/>
          <w:szCs w:val="24"/>
        </w:rPr>
        <w:t>кциона</w:t>
      </w:r>
    </w:p>
    <w:p w:rsidR="00405F82" w:rsidRDefault="001539B6">
      <w:pPr>
        <w:jc w:val="right"/>
        <w:outlineLvl w:val="0"/>
      </w:pPr>
      <w:r>
        <w:rPr>
          <w:sz w:val="24"/>
          <w:szCs w:val="24"/>
        </w:rPr>
        <w:t>на право заключения договора аренды</w:t>
      </w:r>
    </w:p>
    <w:p w:rsidR="00405F82" w:rsidRDefault="001539B6">
      <w:pPr>
        <w:jc w:val="right"/>
        <w:outlineLvl w:val="0"/>
      </w:pPr>
      <w:r>
        <w:rPr>
          <w:sz w:val="24"/>
          <w:szCs w:val="24"/>
        </w:rPr>
        <w:t xml:space="preserve"> земельного участка, находящегося в государственной собственности</w:t>
      </w:r>
    </w:p>
    <w:p w:rsidR="00405F82" w:rsidRDefault="00405F82">
      <w:pPr>
        <w:jc w:val="right"/>
        <w:rPr>
          <w:b/>
          <w:i/>
          <w:sz w:val="24"/>
          <w:szCs w:val="24"/>
        </w:rPr>
      </w:pPr>
    </w:p>
    <w:p w:rsidR="00405F82" w:rsidRDefault="001539B6">
      <w:pPr>
        <w:jc w:val="right"/>
        <w:rPr>
          <w:sz w:val="24"/>
          <w:szCs w:val="24"/>
        </w:rPr>
      </w:pPr>
      <w:r>
        <w:rPr>
          <w:sz w:val="24"/>
          <w:szCs w:val="24"/>
        </w:rPr>
        <w:t>ПРОЕКТ</w:t>
      </w:r>
    </w:p>
    <w:p w:rsidR="00405F82" w:rsidRDefault="001539B6">
      <w:pPr>
        <w:jc w:val="center"/>
        <w:rPr>
          <w:b/>
          <w:sz w:val="24"/>
          <w:szCs w:val="24"/>
        </w:rPr>
      </w:pPr>
      <w:r>
        <w:rPr>
          <w:b/>
          <w:sz w:val="24"/>
          <w:szCs w:val="24"/>
        </w:rPr>
        <w:t xml:space="preserve">Договор </w:t>
      </w:r>
    </w:p>
    <w:p w:rsidR="00405F82" w:rsidRDefault="001539B6">
      <w:pPr>
        <w:jc w:val="center"/>
        <w:outlineLvl w:val="0"/>
      </w:pPr>
      <w:r>
        <w:rPr>
          <w:b/>
          <w:sz w:val="24"/>
          <w:szCs w:val="24"/>
        </w:rPr>
        <w:t>аренды земельного участка, находящегося в государственной собственности</w:t>
      </w:r>
    </w:p>
    <w:p w:rsidR="00405F82" w:rsidRDefault="00405F82">
      <w:pPr>
        <w:rPr>
          <w:b/>
          <w:sz w:val="24"/>
          <w:szCs w:val="24"/>
        </w:rPr>
      </w:pPr>
    </w:p>
    <w:p w:rsidR="00405F82" w:rsidRDefault="001539B6">
      <w:r>
        <w:t>г. Наволоки</w:t>
      </w:r>
    </w:p>
    <w:p w:rsidR="00405F82" w:rsidRDefault="001539B6">
      <w:r>
        <w:t>Кинешемского района Ивановской области</w:t>
      </w:r>
      <w:r>
        <w:tab/>
      </w:r>
      <w:r>
        <w:tab/>
      </w:r>
      <w:r w:rsidR="00EA4CFA">
        <w:tab/>
      </w:r>
      <w:r w:rsidR="00EA4CFA">
        <w:tab/>
        <w:t xml:space="preserve"> «___»____________________ 20</w:t>
      </w:r>
      <w:r>
        <w:t xml:space="preserve">__ г. </w:t>
      </w:r>
    </w:p>
    <w:p w:rsidR="00405F82" w:rsidRDefault="00405F82">
      <w:pPr>
        <w:ind w:firstLine="708"/>
        <w:jc w:val="both"/>
        <w:rPr>
          <w:b/>
          <w:sz w:val="24"/>
          <w:szCs w:val="24"/>
        </w:rPr>
      </w:pPr>
    </w:p>
    <w:p w:rsidR="00405F82" w:rsidRDefault="001539B6">
      <w:pPr>
        <w:ind w:firstLine="708"/>
        <w:jc w:val="both"/>
      </w:pPr>
      <w:r>
        <w:rPr>
          <w:b/>
          <w:sz w:val="24"/>
          <w:szCs w:val="24"/>
        </w:rPr>
        <w:t xml:space="preserve">Администрация </w:t>
      </w:r>
      <w:proofErr w:type="spellStart"/>
      <w:r>
        <w:rPr>
          <w:b/>
          <w:sz w:val="24"/>
          <w:szCs w:val="24"/>
        </w:rPr>
        <w:t>Наволокского</w:t>
      </w:r>
      <w:proofErr w:type="spellEnd"/>
      <w:r>
        <w:rPr>
          <w:b/>
          <w:sz w:val="24"/>
          <w:szCs w:val="24"/>
        </w:rPr>
        <w:t xml:space="preserve"> городского поселения Кинешемского муниципального района </w:t>
      </w:r>
      <w:r>
        <w:rPr>
          <w:sz w:val="24"/>
          <w:szCs w:val="24"/>
        </w:rPr>
        <w:t xml:space="preserve">в лице____________________, действующего на основании Устава </w:t>
      </w:r>
      <w:proofErr w:type="spellStart"/>
      <w:r>
        <w:rPr>
          <w:sz w:val="24"/>
          <w:szCs w:val="24"/>
        </w:rPr>
        <w:t>Наволокского</w:t>
      </w:r>
      <w:proofErr w:type="spellEnd"/>
      <w:r>
        <w:rPr>
          <w:sz w:val="24"/>
          <w:szCs w:val="24"/>
        </w:rPr>
        <w:t xml:space="preserve"> городского поселения и ______________________________________, именуемая в дальнейшем «Арендодатель», с одной стороны и _________________________________________________________________________________,</w:t>
      </w:r>
    </w:p>
    <w:p w:rsidR="00405F82" w:rsidRDefault="001539B6">
      <w:pPr>
        <w:jc w:val="both"/>
      </w:pPr>
      <w:r>
        <w:rPr>
          <w:sz w:val="24"/>
          <w:szCs w:val="24"/>
        </w:rPr>
        <w:t xml:space="preserve">именуемый в дальнейшем </w:t>
      </w:r>
      <w:r>
        <w:rPr>
          <w:b/>
          <w:sz w:val="24"/>
          <w:szCs w:val="24"/>
        </w:rPr>
        <w:t>«Арендатор»</w:t>
      </w:r>
      <w:r>
        <w:rPr>
          <w:sz w:val="24"/>
          <w:szCs w:val="24"/>
        </w:rPr>
        <w:t>, с другой стороны, заключили настоящий договор (далее - Договор) о нижеследующем:</w:t>
      </w:r>
    </w:p>
    <w:p w:rsidR="00405F82" w:rsidRDefault="00405F82">
      <w:pPr>
        <w:pStyle w:val="ab"/>
        <w:jc w:val="center"/>
        <w:rPr>
          <w:rFonts w:ascii="Times New Roman" w:hAnsi="Times New Roman" w:cs="Times New Roman"/>
          <w:b/>
          <w:bCs/>
          <w:spacing w:val="-5"/>
          <w:sz w:val="24"/>
          <w:szCs w:val="24"/>
        </w:rPr>
      </w:pPr>
    </w:p>
    <w:p w:rsidR="00405F82" w:rsidRDefault="001539B6">
      <w:pPr>
        <w:pStyle w:val="ab"/>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1. Предмет Договора</w:t>
      </w:r>
    </w:p>
    <w:p w:rsidR="00405F82" w:rsidRDefault="00405F82">
      <w:pPr>
        <w:pStyle w:val="ab"/>
        <w:jc w:val="center"/>
        <w:rPr>
          <w:rFonts w:ascii="Times New Roman" w:hAnsi="Times New Roman" w:cs="Times New Roman"/>
          <w:b/>
          <w:bCs/>
          <w:spacing w:val="-5"/>
          <w:sz w:val="24"/>
          <w:szCs w:val="24"/>
        </w:rPr>
      </w:pPr>
    </w:p>
    <w:p w:rsidR="00405F82" w:rsidRDefault="001539B6">
      <w:pPr>
        <w:jc w:val="both"/>
      </w:pPr>
      <w:r>
        <w:rPr>
          <w:bCs/>
          <w:sz w:val="24"/>
          <w:szCs w:val="24"/>
        </w:rPr>
        <w:t xml:space="preserve">1.1. </w:t>
      </w:r>
      <w:proofErr w:type="gramStart"/>
      <w:r>
        <w:rPr>
          <w:bCs/>
          <w:sz w:val="24"/>
          <w:szCs w:val="24"/>
        </w:rPr>
        <w:t xml:space="preserve">Арендодатель предоставляет, а Арендатор принимает в аренду </w:t>
      </w:r>
      <w:r>
        <w:rPr>
          <w:sz w:val="24"/>
          <w:szCs w:val="24"/>
        </w:rPr>
        <w:t>земельный участок, находящийся в государственной собственности, площадью__________ из категории _________________ с кадастровым номером, расположенный по адресу: ___________________________с разрешенным использованием:_____________________, (далее - Участок), в границах, указанных в кадастровом паспорте земельного участка (выписке из государственного кадастра недвижимости), составленном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proofErr w:type="gramEnd"/>
    </w:p>
    <w:p w:rsidR="00405F82" w:rsidRDefault="001539B6">
      <w:pPr>
        <w:shd w:val="clear" w:color="auto" w:fill="FFFFFF"/>
        <w:tabs>
          <w:tab w:val="left" w:pos="427"/>
        </w:tabs>
        <w:jc w:val="both"/>
        <w:rPr>
          <w:sz w:val="24"/>
          <w:szCs w:val="24"/>
        </w:rPr>
      </w:pPr>
      <w:r>
        <w:rPr>
          <w:spacing w:val="6"/>
          <w:sz w:val="24"/>
          <w:szCs w:val="24"/>
        </w:rPr>
        <w:t xml:space="preserve">1.2. Участок считается переданным Арендодателем в аренду Арендатору </w:t>
      </w:r>
      <w:proofErr w:type="gramStart"/>
      <w:r>
        <w:rPr>
          <w:spacing w:val="6"/>
          <w:sz w:val="24"/>
          <w:szCs w:val="24"/>
        </w:rPr>
        <w:t xml:space="preserve">с даты </w:t>
      </w:r>
      <w:r>
        <w:rPr>
          <w:spacing w:val="6"/>
          <w:sz w:val="24"/>
          <w:szCs w:val="24"/>
        </w:rPr>
        <w:lastRenderedPageBreak/>
        <w:t>подписания</w:t>
      </w:r>
      <w:proofErr w:type="gramEnd"/>
      <w:r>
        <w:rPr>
          <w:spacing w:val="6"/>
          <w:sz w:val="24"/>
          <w:szCs w:val="24"/>
        </w:rPr>
        <w:t xml:space="preserve"> Акта приема-передачи. </w:t>
      </w:r>
    </w:p>
    <w:p w:rsidR="00405F82" w:rsidRDefault="001539B6">
      <w:pPr>
        <w:pStyle w:val="Heading"/>
        <w:jc w:val="both"/>
      </w:pPr>
      <w:r>
        <w:rPr>
          <w:sz w:val="24"/>
        </w:rPr>
        <w:t>1.3. Участок свободен от застройки.</w:t>
      </w:r>
    </w:p>
    <w:p w:rsidR="00405F82" w:rsidRDefault="001539B6">
      <w:pPr>
        <w:jc w:val="both"/>
      </w:pPr>
      <w:r>
        <w:rPr>
          <w:sz w:val="24"/>
          <w:szCs w:val="24"/>
        </w:rPr>
        <w:t>1.4. Участок не обременен правами других лиц.</w:t>
      </w:r>
    </w:p>
    <w:p w:rsidR="00405F82" w:rsidRDefault="00405F82">
      <w:pPr>
        <w:pStyle w:val="Heading"/>
        <w:tabs>
          <w:tab w:val="left" w:pos="709"/>
        </w:tabs>
        <w:rPr>
          <w:b/>
          <w:bCs/>
          <w:spacing w:val="-14"/>
          <w:sz w:val="24"/>
        </w:rPr>
      </w:pPr>
    </w:p>
    <w:p w:rsidR="00405F82" w:rsidRDefault="001539B6">
      <w:pPr>
        <w:pStyle w:val="Heading"/>
        <w:tabs>
          <w:tab w:val="left" w:pos="709"/>
        </w:tabs>
      </w:pPr>
      <w:r>
        <w:rPr>
          <w:b/>
          <w:bCs/>
          <w:spacing w:val="-14"/>
          <w:sz w:val="24"/>
        </w:rPr>
        <w:t>2. С</w:t>
      </w:r>
      <w:r>
        <w:rPr>
          <w:b/>
          <w:bCs/>
          <w:spacing w:val="-6"/>
          <w:sz w:val="24"/>
        </w:rPr>
        <w:t>рок действия Договора, срок аренды</w:t>
      </w:r>
    </w:p>
    <w:p w:rsidR="00405F82" w:rsidRDefault="00405F82">
      <w:pPr>
        <w:pStyle w:val="Heading"/>
        <w:tabs>
          <w:tab w:val="left" w:pos="709"/>
        </w:tabs>
        <w:rPr>
          <w:b/>
          <w:bCs/>
          <w:spacing w:val="-14"/>
          <w:sz w:val="24"/>
        </w:rPr>
      </w:pPr>
    </w:p>
    <w:p w:rsidR="00405F82" w:rsidRDefault="001539B6">
      <w:pPr>
        <w:shd w:val="clear" w:color="auto" w:fill="FFFFFF"/>
        <w:ind w:right="-18"/>
        <w:jc w:val="both"/>
      </w:pPr>
      <w:r>
        <w:rPr>
          <w:spacing w:val="9"/>
          <w:sz w:val="24"/>
          <w:szCs w:val="24"/>
        </w:rPr>
        <w:t>2.1. Настоящий Договор действует в течение ______________ с момента его заключения.</w:t>
      </w:r>
      <w:r>
        <w:rPr>
          <w:spacing w:val="-4"/>
          <w:sz w:val="24"/>
          <w:szCs w:val="24"/>
        </w:rPr>
        <w:t xml:space="preserve"> </w:t>
      </w:r>
    </w:p>
    <w:p w:rsidR="00405F82" w:rsidRDefault="001539B6">
      <w:pPr>
        <w:shd w:val="clear" w:color="auto" w:fill="FFFFFF"/>
        <w:ind w:right="-18"/>
        <w:jc w:val="both"/>
        <w:rPr>
          <w:spacing w:val="9"/>
          <w:sz w:val="24"/>
          <w:szCs w:val="24"/>
        </w:rPr>
      </w:pPr>
      <w:r>
        <w:rPr>
          <w:spacing w:val="-4"/>
          <w:sz w:val="24"/>
          <w:szCs w:val="24"/>
        </w:rPr>
        <w:t xml:space="preserve">2.2. Срок аренды Участка составляет ____________________ </w:t>
      </w:r>
      <w:proofErr w:type="gramStart"/>
      <w:r>
        <w:rPr>
          <w:spacing w:val="-4"/>
          <w:sz w:val="24"/>
          <w:szCs w:val="24"/>
        </w:rPr>
        <w:t>с даты подписания</w:t>
      </w:r>
      <w:proofErr w:type="gramEnd"/>
      <w:r>
        <w:rPr>
          <w:spacing w:val="-4"/>
          <w:sz w:val="24"/>
          <w:szCs w:val="24"/>
        </w:rPr>
        <w:t xml:space="preserve"> акта приема-передачи.</w:t>
      </w:r>
    </w:p>
    <w:p w:rsidR="00405F82" w:rsidRDefault="00405F82">
      <w:pPr>
        <w:shd w:val="clear" w:color="auto" w:fill="FFFFFF"/>
        <w:ind w:right="-18"/>
        <w:jc w:val="center"/>
        <w:rPr>
          <w:b/>
          <w:bCs/>
          <w:spacing w:val="-14"/>
          <w:sz w:val="24"/>
          <w:szCs w:val="24"/>
        </w:rPr>
      </w:pPr>
    </w:p>
    <w:p w:rsidR="00405F82" w:rsidRDefault="001539B6">
      <w:pPr>
        <w:shd w:val="clear" w:color="auto" w:fill="FFFFFF"/>
        <w:ind w:right="-18"/>
        <w:jc w:val="center"/>
      </w:pPr>
      <w:r>
        <w:rPr>
          <w:b/>
          <w:bCs/>
          <w:spacing w:val="-14"/>
          <w:sz w:val="24"/>
          <w:szCs w:val="24"/>
        </w:rPr>
        <w:t xml:space="preserve">3. </w:t>
      </w:r>
      <w:r>
        <w:rPr>
          <w:b/>
          <w:bCs/>
          <w:spacing w:val="-5"/>
          <w:sz w:val="24"/>
          <w:szCs w:val="24"/>
        </w:rPr>
        <w:t>Размер и условия внесения арендной платы</w:t>
      </w:r>
    </w:p>
    <w:p w:rsidR="00405F82" w:rsidRDefault="00405F82">
      <w:pPr>
        <w:shd w:val="clear" w:color="auto" w:fill="FFFFFF"/>
        <w:jc w:val="both"/>
        <w:rPr>
          <w:b/>
          <w:bCs/>
          <w:spacing w:val="-4"/>
          <w:sz w:val="24"/>
          <w:szCs w:val="24"/>
        </w:rPr>
      </w:pPr>
    </w:p>
    <w:p w:rsidR="00405F82" w:rsidRDefault="001539B6">
      <w:pPr>
        <w:jc w:val="both"/>
      </w:pPr>
      <w:r>
        <w:rPr>
          <w:sz w:val="24"/>
          <w:szCs w:val="24"/>
        </w:rPr>
        <w:t xml:space="preserve">3.1. Ежегодный размер арендной платы в соответствии с протоколом № ________ </w:t>
      </w:r>
      <w:proofErr w:type="gramStart"/>
      <w:r>
        <w:rPr>
          <w:sz w:val="24"/>
          <w:szCs w:val="24"/>
        </w:rPr>
        <w:t>от</w:t>
      </w:r>
      <w:proofErr w:type="gramEnd"/>
      <w:r>
        <w:rPr>
          <w:sz w:val="24"/>
          <w:szCs w:val="24"/>
        </w:rPr>
        <w:t xml:space="preserve"> ________________ составляет _________ (_______).</w:t>
      </w:r>
    </w:p>
    <w:p w:rsidR="00405F82" w:rsidRDefault="001539B6">
      <w:pPr>
        <w:pStyle w:val="ac"/>
        <w:spacing w:before="0" w:after="0"/>
        <w:jc w:val="both"/>
      </w:pPr>
      <w:r>
        <w:rPr>
          <w:bCs/>
        </w:rPr>
        <w:t xml:space="preserve">3.2. </w:t>
      </w:r>
      <w:r>
        <w:t>Задаток в сумме</w:t>
      </w:r>
      <w:proofErr w:type="gramStart"/>
      <w:r>
        <w:t xml:space="preserve"> _________ (_______), </w:t>
      </w:r>
      <w:proofErr w:type="gramEnd"/>
      <w:r>
        <w:t xml:space="preserve">внесенный Арендатором засчитывается в счет оплаты ежегодного размера арендной платы </w:t>
      </w:r>
      <w:r>
        <w:rPr>
          <w:rFonts w:eastAsia="Calibri"/>
          <w:bCs/>
        </w:rPr>
        <w:t>за первый год использования Участка по договору аренды, заключенному по результатам аукциона</w:t>
      </w:r>
      <w:r>
        <w:t xml:space="preserve">. </w:t>
      </w:r>
    </w:p>
    <w:p w:rsidR="00405F82" w:rsidRDefault="001539B6">
      <w:pPr>
        <w:pStyle w:val="ac"/>
        <w:spacing w:before="0" w:after="0"/>
        <w:jc w:val="both"/>
      </w:pPr>
      <w:r>
        <w:t xml:space="preserve">3.3. Оставшаяся сумма размера арендной платы </w:t>
      </w:r>
      <w:r>
        <w:rPr>
          <w:rFonts w:eastAsia="Calibri"/>
          <w:bCs/>
        </w:rPr>
        <w:t>за первый год использования Участка по договору аренды, заключенному по результатам аукциона</w:t>
      </w:r>
      <w:r>
        <w:t xml:space="preserve"> в размере</w:t>
      </w:r>
      <w:proofErr w:type="gramStart"/>
      <w:r>
        <w:t xml:space="preserve"> _______(___________) </w:t>
      </w:r>
      <w:proofErr w:type="gramEnd"/>
      <w:r>
        <w:rPr>
          <w:rFonts w:eastAsia="Calibri"/>
          <w:bCs/>
        </w:rPr>
        <w:t xml:space="preserve">вносится </w:t>
      </w:r>
      <w:r>
        <w:t>Арендатором</w:t>
      </w:r>
      <w:r>
        <w:rPr>
          <w:rFonts w:eastAsia="Calibri"/>
          <w:bCs/>
        </w:rPr>
        <w:t xml:space="preserve"> единовременным платежом </w:t>
      </w:r>
      <w:r>
        <w:t xml:space="preserve">в течение 10 (десяти) дней со дня подписания настоящего Договора по следующим реквизитам: </w:t>
      </w:r>
    </w:p>
    <w:p w:rsidR="00405F82" w:rsidRDefault="001539B6">
      <w:pPr>
        <w:rPr>
          <w:sz w:val="24"/>
          <w:szCs w:val="24"/>
        </w:rPr>
      </w:pPr>
      <w:r>
        <w:rPr>
          <w:sz w:val="24"/>
          <w:szCs w:val="24"/>
          <w:u w:val="single"/>
        </w:rPr>
        <w:t>Получатель платежа</w:t>
      </w:r>
      <w:r>
        <w:rPr>
          <w:sz w:val="24"/>
          <w:szCs w:val="24"/>
        </w:rPr>
        <w:t>: __________________</w:t>
      </w:r>
    </w:p>
    <w:p w:rsidR="00405F82" w:rsidRDefault="001539B6">
      <w:pPr>
        <w:rPr>
          <w:sz w:val="24"/>
          <w:szCs w:val="24"/>
        </w:rPr>
      </w:pPr>
      <w:r>
        <w:rPr>
          <w:sz w:val="24"/>
          <w:szCs w:val="24"/>
        </w:rPr>
        <w:t>___________________________________</w:t>
      </w:r>
    </w:p>
    <w:p w:rsidR="00405F82" w:rsidRDefault="001539B6">
      <w:r>
        <w:t>__________________________________________</w:t>
      </w:r>
    </w:p>
    <w:p w:rsidR="00405F82" w:rsidRDefault="001539B6">
      <w:pPr>
        <w:pStyle w:val="ac"/>
        <w:spacing w:before="0" w:after="0"/>
        <w:jc w:val="both"/>
      </w:pPr>
      <w:r>
        <w:t xml:space="preserve">3.4. За второй и последующие годы ежегодный размер арендной платы вносится Арендатором не позднее 15 ноября текущего года, путем перечисления на </w:t>
      </w:r>
      <w:r>
        <w:rPr>
          <w:spacing w:val="5"/>
        </w:rPr>
        <w:t>счет указанный в п.3.3. настоящего Договора.</w:t>
      </w:r>
    </w:p>
    <w:p w:rsidR="00405F82" w:rsidRDefault="001539B6">
      <w:pPr>
        <w:shd w:val="clear" w:color="auto" w:fill="FFFFFF"/>
        <w:jc w:val="both"/>
      </w:pPr>
      <w:r>
        <w:rPr>
          <w:spacing w:val="5"/>
          <w:sz w:val="24"/>
          <w:szCs w:val="24"/>
        </w:rPr>
        <w:t>3.5. Арендодатель ежегодно, начиная со второго и в последующие годы аренды земельного участка, не позднее 15 августа текущего года направляет Арендатору уведомление об оплате арендной платы.</w:t>
      </w:r>
    </w:p>
    <w:p w:rsidR="00405F82" w:rsidRDefault="001539B6">
      <w:pPr>
        <w:shd w:val="clear" w:color="auto" w:fill="FFFFFF"/>
        <w:tabs>
          <w:tab w:val="left" w:pos="427"/>
        </w:tabs>
        <w:jc w:val="both"/>
      </w:pPr>
      <w:r>
        <w:rPr>
          <w:spacing w:val="-3"/>
          <w:sz w:val="24"/>
          <w:szCs w:val="24"/>
        </w:rPr>
        <w:t>3.6.</w:t>
      </w:r>
      <w:r>
        <w:rPr>
          <w:sz w:val="24"/>
          <w:szCs w:val="24"/>
        </w:rPr>
        <w:t xml:space="preserve"> А</w:t>
      </w:r>
      <w:r>
        <w:rPr>
          <w:spacing w:val="6"/>
          <w:sz w:val="24"/>
          <w:szCs w:val="24"/>
        </w:rPr>
        <w:t xml:space="preserve">рендная плата начисляется с момента фактической передачи Участка. </w:t>
      </w:r>
    </w:p>
    <w:p w:rsidR="00405F82" w:rsidRDefault="001539B6">
      <w:pPr>
        <w:shd w:val="clear" w:color="auto" w:fill="FFFFFF"/>
        <w:tabs>
          <w:tab w:val="left" w:pos="427"/>
        </w:tabs>
        <w:jc w:val="both"/>
        <w:rPr>
          <w:sz w:val="24"/>
          <w:szCs w:val="24"/>
        </w:rPr>
      </w:pPr>
      <w:r>
        <w:rPr>
          <w:sz w:val="24"/>
          <w:szCs w:val="24"/>
        </w:rPr>
        <w:t xml:space="preserve">3.7. </w:t>
      </w:r>
      <w:r>
        <w:rPr>
          <w:spacing w:val="8"/>
          <w:sz w:val="24"/>
          <w:szCs w:val="24"/>
        </w:rPr>
        <w:t xml:space="preserve">Обязательство по внесению </w:t>
      </w:r>
      <w:r>
        <w:rPr>
          <w:sz w:val="24"/>
          <w:szCs w:val="24"/>
        </w:rPr>
        <w:t xml:space="preserve">ежегодного размера арендной платы </w:t>
      </w:r>
      <w:r>
        <w:rPr>
          <w:spacing w:val="8"/>
          <w:sz w:val="24"/>
          <w:szCs w:val="24"/>
        </w:rPr>
        <w:t xml:space="preserve">считается исполненным со дня поступления денежных средств на </w:t>
      </w:r>
      <w:r>
        <w:rPr>
          <w:spacing w:val="4"/>
          <w:sz w:val="24"/>
          <w:szCs w:val="24"/>
        </w:rPr>
        <w:t xml:space="preserve">счет Арендодателя. </w:t>
      </w:r>
    </w:p>
    <w:p w:rsidR="00405F82" w:rsidRDefault="001539B6">
      <w:pPr>
        <w:pStyle w:val="western"/>
        <w:spacing w:before="0" w:after="0"/>
        <w:jc w:val="both"/>
      </w:pPr>
      <w:r>
        <w:t>3.8. Неиспользование Арендатором Участка не может служить основанием для отказа в уплате ежегодного размера арендной платы.</w:t>
      </w:r>
    </w:p>
    <w:p w:rsidR="00405F82" w:rsidRDefault="00405F82">
      <w:pPr>
        <w:shd w:val="clear" w:color="auto" w:fill="FFFFFF"/>
        <w:spacing w:before="10"/>
        <w:jc w:val="center"/>
        <w:rPr>
          <w:b/>
          <w:bCs/>
          <w:spacing w:val="5"/>
          <w:sz w:val="24"/>
          <w:szCs w:val="24"/>
        </w:rPr>
      </w:pPr>
    </w:p>
    <w:p w:rsidR="00405F82" w:rsidRDefault="001539B6">
      <w:pPr>
        <w:shd w:val="clear" w:color="auto" w:fill="FFFFFF"/>
        <w:spacing w:before="10"/>
        <w:jc w:val="center"/>
        <w:rPr>
          <w:b/>
          <w:bCs/>
          <w:spacing w:val="5"/>
          <w:sz w:val="24"/>
          <w:szCs w:val="24"/>
        </w:rPr>
      </w:pPr>
      <w:r>
        <w:rPr>
          <w:b/>
          <w:bCs/>
          <w:spacing w:val="5"/>
          <w:sz w:val="24"/>
          <w:szCs w:val="24"/>
        </w:rPr>
        <w:t>4. Права и обязанности Сторон</w:t>
      </w:r>
    </w:p>
    <w:p w:rsidR="00405F82" w:rsidRDefault="001539B6">
      <w:pPr>
        <w:shd w:val="clear" w:color="auto" w:fill="FFFFFF"/>
        <w:tabs>
          <w:tab w:val="left" w:pos="379"/>
        </w:tabs>
        <w:jc w:val="both"/>
        <w:rPr>
          <w:sz w:val="24"/>
          <w:szCs w:val="24"/>
        </w:rPr>
      </w:pPr>
      <w:r>
        <w:rPr>
          <w:b/>
          <w:spacing w:val="-3"/>
          <w:sz w:val="24"/>
          <w:szCs w:val="24"/>
        </w:rPr>
        <w:t xml:space="preserve">4.1. </w:t>
      </w:r>
      <w:r>
        <w:rPr>
          <w:b/>
          <w:bCs/>
          <w:spacing w:val="5"/>
          <w:sz w:val="24"/>
          <w:szCs w:val="24"/>
        </w:rPr>
        <w:t>Арендодатель имеет право:</w:t>
      </w:r>
    </w:p>
    <w:p w:rsidR="00405F82" w:rsidRDefault="001539B6">
      <w:pPr>
        <w:shd w:val="clear" w:color="auto" w:fill="FFFFFF"/>
        <w:tabs>
          <w:tab w:val="left" w:pos="566"/>
        </w:tabs>
        <w:jc w:val="both"/>
        <w:rPr>
          <w:spacing w:val="-1"/>
          <w:sz w:val="24"/>
          <w:szCs w:val="24"/>
        </w:rPr>
      </w:pPr>
      <w:r>
        <w:rPr>
          <w:spacing w:val="12"/>
          <w:sz w:val="24"/>
          <w:szCs w:val="24"/>
        </w:rPr>
        <w:t xml:space="preserve">4.1.1. Требовать досрочного расторжения Договора в судебном порядке при использовании Участка не по целевому </w:t>
      </w:r>
      <w:r>
        <w:rPr>
          <w:spacing w:val="7"/>
          <w:sz w:val="24"/>
          <w:szCs w:val="24"/>
        </w:rPr>
        <w:t xml:space="preserve">назначению, а также при использовании способами, приводящими его к порче, при </w:t>
      </w:r>
      <w:proofErr w:type="gramStart"/>
      <w:r>
        <w:rPr>
          <w:spacing w:val="7"/>
          <w:sz w:val="24"/>
          <w:szCs w:val="24"/>
        </w:rPr>
        <w:t>не внесении</w:t>
      </w:r>
      <w:proofErr w:type="gramEnd"/>
      <w:r>
        <w:rPr>
          <w:spacing w:val="7"/>
          <w:sz w:val="24"/>
          <w:szCs w:val="24"/>
        </w:rPr>
        <w:t xml:space="preserve"> арендной платы </w:t>
      </w:r>
      <w:r>
        <w:rPr>
          <w:spacing w:val="8"/>
          <w:sz w:val="24"/>
          <w:szCs w:val="24"/>
        </w:rPr>
        <w:t>в сроки, указанные в п. 3.4 Договора.</w:t>
      </w:r>
    </w:p>
    <w:p w:rsidR="00405F82" w:rsidRDefault="001539B6">
      <w:pPr>
        <w:shd w:val="clear" w:color="auto" w:fill="FFFFFF"/>
        <w:tabs>
          <w:tab w:val="left" w:pos="566"/>
        </w:tabs>
        <w:jc w:val="both"/>
        <w:rPr>
          <w:spacing w:val="-1"/>
          <w:sz w:val="24"/>
          <w:szCs w:val="24"/>
        </w:rPr>
      </w:pPr>
      <w:r>
        <w:rPr>
          <w:spacing w:val="7"/>
          <w:sz w:val="24"/>
          <w:szCs w:val="24"/>
        </w:rPr>
        <w:t xml:space="preserve">4.1.2. На беспрепятственный доступ на территорию арендуемого Участка с целью его осмотра на </w:t>
      </w:r>
      <w:r>
        <w:rPr>
          <w:spacing w:val="6"/>
          <w:sz w:val="24"/>
          <w:szCs w:val="24"/>
        </w:rPr>
        <w:t>предмет соблюдения условий Договора.</w:t>
      </w:r>
    </w:p>
    <w:p w:rsidR="00405F82" w:rsidRDefault="001539B6">
      <w:pPr>
        <w:shd w:val="clear" w:color="auto" w:fill="FFFFFF"/>
        <w:tabs>
          <w:tab w:val="left" w:pos="619"/>
        </w:tabs>
        <w:jc w:val="both"/>
        <w:rPr>
          <w:sz w:val="24"/>
          <w:szCs w:val="24"/>
        </w:rPr>
      </w:pPr>
      <w:r>
        <w:rPr>
          <w:spacing w:val="-1"/>
          <w:sz w:val="24"/>
          <w:szCs w:val="24"/>
        </w:rPr>
        <w:t>4.1.3.</w:t>
      </w:r>
      <w:r>
        <w:rPr>
          <w:sz w:val="24"/>
          <w:szCs w:val="24"/>
        </w:rPr>
        <w:t xml:space="preserve"> </w:t>
      </w:r>
      <w:r>
        <w:rPr>
          <w:spacing w:val="9"/>
          <w:sz w:val="24"/>
          <w:szCs w:val="24"/>
        </w:rPr>
        <w:t xml:space="preserve">На возмещение убытков, причиненных ухудшением качества Участка и экологической обстановки в </w:t>
      </w:r>
      <w:r>
        <w:rPr>
          <w:spacing w:val="3"/>
          <w:sz w:val="24"/>
          <w:szCs w:val="24"/>
        </w:rPr>
        <w:t xml:space="preserve">результате хозяйственной деятельности Арендаторов, а также по иным основаниям, предусмотренным </w:t>
      </w:r>
      <w:r>
        <w:rPr>
          <w:spacing w:val="5"/>
          <w:sz w:val="24"/>
          <w:szCs w:val="24"/>
        </w:rPr>
        <w:t>законодательством Российской Федерации.</w:t>
      </w:r>
    </w:p>
    <w:p w:rsidR="00405F82" w:rsidRDefault="001539B6">
      <w:pPr>
        <w:shd w:val="clear" w:color="auto" w:fill="FFFFFF"/>
        <w:tabs>
          <w:tab w:val="left" w:pos="379"/>
        </w:tabs>
        <w:jc w:val="both"/>
        <w:rPr>
          <w:sz w:val="24"/>
          <w:szCs w:val="24"/>
          <w:u w:val="single"/>
        </w:rPr>
      </w:pPr>
      <w:r>
        <w:rPr>
          <w:b/>
          <w:spacing w:val="-3"/>
          <w:sz w:val="24"/>
          <w:szCs w:val="24"/>
        </w:rPr>
        <w:t xml:space="preserve">4.2. </w:t>
      </w:r>
      <w:r>
        <w:rPr>
          <w:b/>
          <w:bCs/>
          <w:spacing w:val="5"/>
          <w:sz w:val="24"/>
          <w:szCs w:val="24"/>
        </w:rPr>
        <w:t>Арендодатель обязан:</w:t>
      </w:r>
    </w:p>
    <w:p w:rsidR="00405F82" w:rsidRDefault="001539B6">
      <w:pPr>
        <w:numPr>
          <w:ilvl w:val="0"/>
          <w:numId w:val="2"/>
        </w:numPr>
        <w:shd w:val="clear" w:color="auto" w:fill="FFFFFF"/>
        <w:tabs>
          <w:tab w:val="clear" w:pos="532"/>
          <w:tab w:val="left" w:pos="542"/>
        </w:tabs>
        <w:jc w:val="both"/>
        <w:rPr>
          <w:spacing w:val="-1"/>
          <w:sz w:val="24"/>
          <w:szCs w:val="24"/>
        </w:rPr>
      </w:pPr>
      <w:r>
        <w:rPr>
          <w:spacing w:val="5"/>
          <w:sz w:val="24"/>
          <w:szCs w:val="24"/>
        </w:rPr>
        <w:t xml:space="preserve"> Выполнять в полном объеме все условия Договора.</w:t>
      </w:r>
    </w:p>
    <w:p w:rsidR="00405F82" w:rsidRDefault="001539B6">
      <w:pPr>
        <w:numPr>
          <w:ilvl w:val="0"/>
          <w:numId w:val="2"/>
        </w:numPr>
        <w:shd w:val="clear" w:color="auto" w:fill="FFFFFF"/>
        <w:tabs>
          <w:tab w:val="clear" w:pos="532"/>
          <w:tab w:val="left" w:pos="542"/>
        </w:tabs>
        <w:jc w:val="both"/>
        <w:rPr>
          <w:spacing w:val="-1"/>
          <w:sz w:val="24"/>
          <w:szCs w:val="24"/>
        </w:rPr>
      </w:pPr>
      <w:r>
        <w:rPr>
          <w:spacing w:val="6"/>
          <w:sz w:val="24"/>
          <w:szCs w:val="24"/>
        </w:rPr>
        <w:t xml:space="preserve"> Письменно в десятидневный срок уведомить Арендатора об изменении номера счета для перечисления арендной платы, указанного в п.3.3. Договора.</w:t>
      </w:r>
    </w:p>
    <w:p w:rsidR="00405F82" w:rsidRDefault="001539B6">
      <w:pPr>
        <w:numPr>
          <w:ilvl w:val="0"/>
          <w:numId w:val="2"/>
        </w:numPr>
        <w:shd w:val="clear" w:color="auto" w:fill="FFFFFF"/>
        <w:tabs>
          <w:tab w:val="clear" w:pos="532"/>
          <w:tab w:val="left" w:pos="542"/>
        </w:tabs>
        <w:jc w:val="both"/>
        <w:rPr>
          <w:sz w:val="24"/>
          <w:szCs w:val="24"/>
        </w:rPr>
      </w:pPr>
      <w:r>
        <w:rPr>
          <w:spacing w:val="5"/>
          <w:sz w:val="24"/>
          <w:szCs w:val="24"/>
        </w:rPr>
        <w:t xml:space="preserve"> Передать Арендатору участок по акту приёма-передачи в течение 5 дней </w:t>
      </w:r>
      <w:proofErr w:type="gramStart"/>
      <w:r>
        <w:rPr>
          <w:spacing w:val="5"/>
          <w:sz w:val="24"/>
          <w:szCs w:val="24"/>
        </w:rPr>
        <w:t>с даты оплаты</w:t>
      </w:r>
      <w:proofErr w:type="gramEnd"/>
      <w:r>
        <w:rPr>
          <w:spacing w:val="5"/>
          <w:sz w:val="24"/>
          <w:szCs w:val="24"/>
        </w:rPr>
        <w:t xml:space="preserve"> оставшейся суммы размера арендной платы, указанной в п.3.3 Договора. </w:t>
      </w:r>
    </w:p>
    <w:p w:rsidR="00405F82" w:rsidRDefault="001539B6">
      <w:pPr>
        <w:shd w:val="clear" w:color="auto" w:fill="FFFFFF"/>
        <w:tabs>
          <w:tab w:val="left" w:pos="542"/>
        </w:tabs>
        <w:jc w:val="both"/>
        <w:rPr>
          <w:sz w:val="24"/>
          <w:szCs w:val="24"/>
        </w:rPr>
      </w:pPr>
      <w:r>
        <w:rPr>
          <w:b/>
          <w:bCs/>
          <w:spacing w:val="-3"/>
          <w:sz w:val="24"/>
          <w:szCs w:val="24"/>
        </w:rPr>
        <w:lastRenderedPageBreak/>
        <w:t>4.3.</w:t>
      </w:r>
      <w:r>
        <w:rPr>
          <w:b/>
          <w:bCs/>
          <w:sz w:val="24"/>
          <w:szCs w:val="24"/>
        </w:rPr>
        <w:t xml:space="preserve"> </w:t>
      </w:r>
      <w:r>
        <w:rPr>
          <w:b/>
          <w:bCs/>
          <w:spacing w:val="6"/>
          <w:sz w:val="24"/>
          <w:szCs w:val="24"/>
        </w:rPr>
        <w:t>Арендатор имеет право:</w:t>
      </w:r>
    </w:p>
    <w:p w:rsidR="00405F82" w:rsidRDefault="001539B6">
      <w:pPr>
        <w:shd w:val="clear" w:color="auto" w:fill="FFFFFF"/>
        <w:tabs>
          <w:tab w:val="left" w:pos="379"/>
        </w:tabs>
        <w:jc w:val="both"/>
        <w:rPr>
          <w:sz w:val="24"/>
          <w:szCs w:val="24"/>
        </w:rPr>
      </w:pPr>
      <w:r>
        <w:rPr>
          <w:sz w:val="24"/>
          <w:szCs w:val="24"/>
        </w:rPr>
        <w:t>4.3.1.</w:t>
      </w:r>
      <w:r>
        <w:rPr>
          <w:spacing w:val="6"/>
          <w:sz w:val="24"/>
          <w:szCs w:val="24"/>
        </w:rPr>
        <w:t xml:space="preserve"> Использовать участок на условиях, установленных Договором.</w:t>
      </w:r>
    </w:p>
    <w:p w:rsidR="00405F82" w:rsidRDefault="001539B6">
      <w:pPr>
        <w:jc w:val="both"/>
      </w:pPr>
      <w:r>
        <w:rPr>
          <w:sz w:val="24"/>
          <w:szCs w:val="24"/>
        </w:rPr>
        <w:t xml:space="preserve">4.3.2. В пределах срока действия Договора передавать свои права и обязанности по этому </w:t>
      </w:r>
      <w:proofErr w:type="gramStart"/>
      <w:r>
        <w:rPr>
          <w:sz w:val="24"/>
          <w:szCs w:val="24"/>
        </w:rPr>
        <w:t>Договору</w:t>
      </w:r>
      <w:proofErr w:type="gramEnd"/>
      <w:r>
        <w:rPr>
          <w:sz w:val="24"/>
          <w:szCs w:val="24"/>
        </w:rPr>
        <w:t xml:space="preserve"> в том числе отдавать арендные права на участков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в субаренду без согласия Арендодателя при условии его уведомления, в следующем порядке: уведомление должно быть направлено Арендатором Арендодателю в течение десяти дней после совершения соответствующей сделки с третьим лицом в письменной или иной форме, позволяющей Арендатору располагать сведениями о получении уведомления Арендодателем.</w:t>
      </w:r>
    </w:p>
    <w:p w:rsidR="00405F82" w:rsidRDefault="001539B6">
      <w:pPr>
        <w:jc w:val="both"/>
      </w:pPr>
      <w:r>
        <w:rPr>
          <w:sz w:val="24"/>
          <w:szCs w:val="24"/>
        </w:rPr>
        <w:t>4.3.3. Если такое уведомление Арендатором в указанный срок не направлено, Арендодатель вправе предъявить к нему требования о возмещении возникших в связи с этим убытков.</w:t>
      </w:r>
    </w:p>
    <w:p w:rsidR="00405F82" w:rsidRDefault="001539B6">
      <w:pPr>
        <w:shd w:val="clear" w:color="auto" w:fill="FFFFFF"/>
        <w:tabs>
          <w:tab w:val="left" w:pos="379"/>
        </w:tabs>
        <w:jc w:val="both"/>
        <w:rPr>
          <w:sz w:val="24"/>
          <w:szCs w:val="24"/>
        </w:rPr>
      </w:pPr>
      <w:r>
        <w:rPr>
          <w:b/>
          <w:bCs/>
          <w:spacing w:val="-3"/>
          <w:sz w:val="24"/>
          <w:szCs w:val="24"/>
        </w:rPr>
        <w:t>4.4.</w:t>
      </w:r>
      <w:r>
        <w:rPr>
          <w:b/>
          <w:bCs/>
          <w:sz w:val="24"/>
          <w:szCs w:val="24"/>
        </w:rPr>
        <w:t xml:space="preserve"> </w:t>
      </w:r>
      <w:r>
        <w:rPr>
          <w:b/>
          <w:bCs/>
          <w:spacing w:val="6"/>
          <w:sz w:val="24"/>
          <w:szCs w:val="24"/>
        </w:rPr>
        <w:t>Арендатор обязан:</w:t>
      </w:r>
    </w:p>
    <w:p w:rsidR="00405F82" w:rsidRDefault="001539B6">
      <w:pPr>
        <w:numPr>
          <w:ilvl w:val="0"/>
          <w:numId w:val="3"/>
        </w:numPr>
        <w:shd w:val="clear" w:color="auto" w:fill="FFFFFF"/>
        <w:tabs>
          <w:tab w:val="clear" w:pos="532"/>
          <w:tab w:val="left" w:pos="542"/>
        </w:tabs>
        <w:jc w:val="both"/>
        <w:rPr>
          <w:spacing w:val="-1"/>
          <w:sz w:val="24"/>
          <w:szCs w:val="24"/>
        </w:rPr>
      </w:pPr>
      <w:r>
        <w:rPr>
          <w:spacing w:val="5"/>
          <w:sz w:val="24"/>
          <w:szCs w:val="24"/>
        </w:rPr>
        <w:t xml:space="preserve"> Выполнять в полном объеме все условия Договора.</w:t>
      </w:r>
    </w:p>
    <w:p w:rsidR="00405F82" w:rsidRDefault="001539B6">
      <w:pPr>
        <w:numPr>
          <w:ilvl w:val="0"/>
          <w:numId w:val="3"/>
        </w:numPr>
        <w:shd w:val="clear" w:color="auto" w:fill="FFFFFF"/>
        <w:tabs>
          <w:tab w:val="clear" w:pos="532"/>
          <w:tab w:val="left" w:pos="542"/>
        </w:tabs>
        <w:jc w:val="both"/>
        <w:rPr>
          <w:spacing w:val="-1"/>
          <w:sz w:val="24"/>
          <w:szCs w:val="24"/>
        </w:rPr>
      </w:pPr>
      <w:r>
        <w:rPr>
          <w:spacing w:val="6"/>
          <w:sz w:val="24"/>
          <w:szCs w:val="24"/>
        </w:rPr>
        <w:t xml:space="preserve"> Использовать участков в соответствии с целевым назначением и разрешенным использованием.</w:t>
      </w:r>
    </w:p>
    <w:p w:rsidR="00405F82" w:rsidRDefault="001539B6">
      <w:pPr>
        <w:numPr>
          <w:ilvl w:val="0"/>
          <w:numId w:val="3"/>
        </w:numPr>
        <w:shd w:val="clear" w:color="auto" w:fill="FFFFFF"/>
        <w:tabs>
          <w:tab w:val="clear" w:pos="532"/>
          <w:tab w:val="left" w:pos="542"/>
        </w:tabs>
        <w:jc w:val="both"/>
        <w:rPr>
          <w:spacing w:val="-1"/>
          <w:sz w:val="24"/>
          <w:szCs w:val="24"/>
        </w:rPr>
      </w:pPr>
      <w:r>
        <w:rPr>
          <w:spacing w:val="5"/>
          <w:sz w:val="24"/>
          <w:szCs w:val="24"/>
        </w:rPr>
        <w:t xml:space="preserve"> Оплачивать в размере и на условиях, установленных Договором, ежегодный размер арендной платы.</w:t>
      </w:r>
    </w:p>
    <w:p w:rsidR="00405F82" w:rsidRDefault="001539B6">
      <w:pPr>
        <w:shd w:val="clear" w:color="auto" w:fill="FFFFFF"/>
        <w:tabs>
          <w:tab w:val="left" w:pos="547"/>
        </w:tabs>
        <w:jc w:val="both"/>
      </w:pPr>
      <w:r>
        <w:rPr>
          <w:sz w:val="24"/>
          <w:szCs w:val="24"/>
        </w:rPr>
        <w:t>4.4.4.</w:t>
      </w:r>
      <w:r>
        <w:rPr>
          <w:rFonts w:eastAsia="MS Mincho;ＭＳ 明朝"/>
          <w:sz w:val="24"/>
          <w:szCs w:val="24"/>
        </w:rPr>
        <w:t xml:space="preserve"> Создавать необходимые условия для </w:t>
      </w:r>
      <w:proofErr w:type="gramStart"/>
      <w:r>
        <w:rPr>
          <w:rFonts w:eastAsia="MS Mincho;ＭＳ 明朝"/>
          <w:sz w:val="24"/>
          <w:szCs w:val="24"/>
        </w:rPr>
        <w:t>контроля за</w:t>
      </w:r>
      <w:proofErr w:type="gramEnd"/>
      <w:r>
        <w:rPr>
          <w:rFonts w:eastAsia="MS Mincho;ＭＳ 明朝"/>
          <w:sz w:val="24"/>
          <w:szCs w:val="24"/>
        </w:rPr>
        <w:t xml:space="preserve"> надлежащим выполнением условий Договора и установленного порядка использования Участка органами государственной власти, а также обеспечивать доступ и проход на участок их представителей.</w:t>
      </w:r>
    </w:p>
    <w:p w:rsidR="00405F82" w:rsidRDefault="001539B6">
      <w:pPr>
        <w:shd w:val="clear" w:color="auto" w:fill="FFFFFF"/>
        <w:tabs>
          <w:tab w:val="left" w:pos="547"/>
        </w:tabs>
        <w:jc w:val="both"/>
      </w:pPr>
      <w:r>
        <w:rPr>
          <w:spacing w:val="7"/>
          <w:sz w:val="24"/>
          <w:szCs w:val="24"/>
        </w:rPr>
        <w:t xml:space="preserve">4.4.5. Не допускать действий, приводящих к ухудшению экологической обстановки </w:t>
      </w:r>
    </w:p>
    <w:p w:rsidR="00405F82" w:rsidRDefault="001539B6">
      <w:pPr>
        <w:shd w:val="clear" w:color="auto" w:fill="FFFFFF"/>
        <w:tabs>
          <w:tab w:val="left" w:pos="547"/>
        </w:tabs>
        <w:jc w:val="both"/>
        <w:rPr>
          <w:spacing w:val="-1"/>
          <w:sz w:val="24"/>
          <w:szCs w:val="24"/>
        </w:rPr>
      </w:pPr>
      <w:r>
        <w:rPr>
          <w:spacing w:val="7"/>
          <w:sz w:val="24"/>
          <w:szCs w:val="24"/>
        </w:rPr>
        <w:t>на арендуемом У</w:t>
      </w:r>
      <w:r>
        <w:rPr>
          <w:spacing w:val="5"/>
          <w:sz w:val="24"/>
          <w:szCs w:val="24"/>
        </w:rPr>
        <w:t>частке и прилегающих к нему территориях, а также выполнять работы по благоустройству территории.</w:t>
      </w:r>
    </w:p>
    <w:p w:rsidR="00405F82" w:rsidRDefault="001539B6">
      <w:pPr>
        <w:shd w:val="clear" w:color="auto" w:fill="FFFFFF"/>
        <w:tabs>
          <w:tab w:val="left" w:pos="547"/>
        </w:tabs>
        <w:jc w:val="both"/>
      </w:pPr>
      <w:r>
        <w:rPr>
          <w:spacing w:val="5"/>
          <w:sz w:val="24"/>
          <w:szCs w:val="24"/>
        </w:rPr>
        <w:t>4.4.6. Письменно в десятидневный срок уведомить Арендодателя об изменении своих реквизитов.</w:t>
      </w:r>
    </w:p>
    <w:p w:rsidR="00405F82" w:rsidRDefault="001539B6">
      <w:pPr>
        <w:pStyle w:val="ab"/>
        <w:jc w:val="both"/>
      </w:pPr>
      <w:r>
        <w:rPr>
          <w:rFonts w:ascii="Times New Roman" w:eastAsia="MS Mincho;ＭＳ 明朝" w:hAnsi="Times New Roman" w:cs="Times New Roman"/>
          <w:sz w:val="24"/>
          <w:szCs w:val="24"/>
        </w:rPr>
        <w:t>4.4.7. Обеспечить за свой счет государственную регистрацию Договора в течение 3-х месяцев с момента подписания Договора и представить копии документов о государственной регистрации Арендодателю.</w:t>
      </w:r>
    </w:p>
    <w:p w:rsidR="00405F82" w:rsidRDefault="001539B6">
      <w:pPr>
        <w:pStyle w:val="ab"/>
        <w:jc w:val="both"/>
        <w:rPr>
          <w:rFonts w:ascii="Times New Roman" w:eastAsia="MS Mincho;ＭＳ 明朝" w:hAnsi="Times New Roman" w:cs="Times New Roman"/>
          <w:sz w:val="24"/>
          <w:szCs w:val="24"/>
        </w:rPr>
      </w:pPr>
      <w:r>
        <w:rPr>
          <w:rFonts w:ascii="Times New Roman" w:hAnsi="Times New Roman" w:cs="Times New Roman"/>
          <w:spacing w:val="-2"/>
          <w:sz w:val="24"/>
          <w:szCs w:val="24"/>
        </w:rPr>
        <w:t>4.4.8.</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Арендодатель и Арендатор имеют иные права, и </w:t>
      </w:r>
      <w:proofErr w:type="gramStart"/>
      <w:r>
        <w:rPr>
          <w:rFonts w:ascii="Times New Roman" w:hAnsi="Times New Roman" w:cs="Times New Roman"/>
          <w:spacing w:val="5"/>
          <w:sz w:val="24"/>
          <w:szCs w:val="24"/>
        </w:rPr>
        <w:t>несут иные обязанности</w:t>
      </w:r>
      <w:proofErr w:type="gramEnd"/>
      <w:r>
        <w:rPr>
          <w:rFonts w:ascii="Times New Roman" w:hAnsi="Times New Roman" w:cs="Times New Roman"/>
          <w:spacing w:val="5"/>
          <w:sz w:val="24"/>
          <w:szCs w:val="24"/>
        </w:rPr>
        <w:t xml:space="preserve">, установленные законодательством </w:t>
      </w:r>
      <w:r>
        <w:rPr>
          <w:rFonts w:ascii="Times New Roman" w:hAnsi="Times New Roman" w:cs="Times New Roman"/>
          <w:spacing w:val="4"/>
          <w:sz w:val="24"/>
          <w:szCs w:val="24"/>
        </w:rPr>
        <w:t>Российской Федерации.</w:t>
      </w:r>
    </w:p>
    <w:p w:rsidR="00405F82" w:rsidRDefault="00405F82">
      <w:pPr>
        <w:shd w:val="clear" w:color="auto" w:fill="FFFFFF"/>
        <w:tabs>
          <w:tab w:val="left" w:pos="2616"/>
        </w:tabs>
        <w:rPr>
          <w:rFonts w:eastAsia="MS Mincho;ＭＳ 明朝"/>
          <w:b/>
          <w:bCs/>
          <w:spacing w:val="-6"/>
          <w:sz w:val="24"/>
          <w:szCs w:val="24"/>
        </w:rPr>
      </w:pPr>
    </w:p>
    <w:p w:rsidR="00405F82" w:rsidRDefault="001539B6">
      <w:pPr>
        <w:shd w:val="clear" w:color="auto" w:fill="FFFFFF"/>
        <w:tabs>
          <w:tab w:val="left" w:pos="2616"/>
        </w:tabs>
        <w:jc w:val="center"/>
        <w:rPr>
          <w:b/>
          <w:bCs/>
          <w:spacing w:val="-6"/>
          <w:sz w:val="24"/>
          <w:szCs w:val="24"/>
        </w:rPr>
      </w:pPr>
      <w:r>
        <w:rPr>
          <w:b/>
          <w:bCs/>
          <w:spacing w:val="-6"/>
          <w:sz w:val="24"/>
          <w:szCs w:val="24"/>
        </w:rPr>
        <w:t xml:space="preserve">5. </w:t>
      </w:r>
      <w:r>
        <w:rPr>
          <w:b/>
          <w:bCs/>
          <w:spacing w:val="5"/>
          <w:sz w:val="24"/>
          <w:szCs w:val="24"/>
        </w:rPr>
        <w:t>Ответственность Сторон</w:t>
      </w:r>
    </w:p>
    <w:p w:rsidR="00405F82" w:rsidRDefault="00405F82">
      <w:pPr>
        <w:shd w:val="clear" w:color="auto" w:fill="FFFFFF"/>
        <w:tabs>
          <w:tab w:val="left" w:pos="-284"/>
          <w:tab w:val="left" w:pos="0"/>
        </w:tabs>
        <w:spacing w:line="120" w:lineRule="auto"/>
        <w:jc w:val="center"/>
        <w:rPr>
          <w:b/>
          <w:bCs/>
          <w:spacing w:val="8"/>
          <w:sz w:val="24"/>
          <w:szCs w:val="24"/>
        </w:rPr>
      </w:pPr>
    </w:p>
    <w:p w:rsidR="00405F82" w:rsidRDefault="001539B6">
      <w:pPr>
        <w:shd w:val="clear" w:color="auto" w:fill="FFFFFF"/>
        <w:tabs>
          <w:tab w:val="left" w:pos="-284"/>
          <w:tab w:val="left" w:pos="0"/>
        </w:tabs>
        <w:jc w:val="both"/>
        <w:rPr>
          <w:spacing w:val="-3"/>
          <w:sz w:val="24"/>
          <w:szCs w:val="24"/>
        </w:rPr>
      </w:pPr>
      <w:r>
        <w:rPr>
          <w:spacing w:val="8"/>
          <w:sz w:val="24"/>
          <w:szCs w:val="24"/>
        </w:rPr>
        <w:t xml:space="preserve">5.1. За нарушение условий Договора Стороны несут ответственность, предусмотренную законодательством </w:t>
      </w:r>
      <w:r>
        <w:rPr>
          <w:spacing w:val="5"/>
          <w:sz w:val="24"/>
          <w:szCs w:val="24"/>
        </w:rPr>
        <w:t>Российской Федерации.</w:t>
      </w:r>
    </w:p>
    <w:p w:rsidR="00405F82" w:rsidRDefault="001539B6">
      <w:pPr>
        <w:shd w:val="clear" w:color="auto" w:fill="FFFFFF"/>
        <w:tabs>
          <w:tab w:val="left" w:pos="451"/>
        </w:tabs>
        <w:jc w:val="both"/>
        <w:rPr>
          <w:spacing w:val="-3"/>
          <w:sz w:val="24"/>
          <w:szCs w:val="24"/>
        </w:rPr>
      </w:pPr>
      <w:r>
        <w:rPr>
          <w:spacing w:val="7"/>
          <w:sz w:val="24"/>
          <w:szCs w:val="24"/>
        </w:rPr>
        <w:t xml:space="preserve">5.2. За нарушение срока внесения ежегодного размера арендной платы по Договору Арендатор выплачивает </w:t>
      </w:r>
      <w:r>
        <w:rPr>
          <w:bCs/>
          <w:spacing w:val="7"/>
          <w:sz w:val="24"/>
          <w:szCs w:val="24"/>
        </w:rPr>
        <w:t xml:space="preserve">Арендодателю пени </w:t>
      </w:r>
      <w:r>
        <w:rPr>
          <w:bCs/>
          <w:spacing w:val="6"/>
          <w:sz w:val="24"/>
          <w:szCs w:val="24"/>
        </w:rPr>
        <w:t>в размере 1/300 ставки рефинансирования ЦБ РФ за каждый день просрочки</w:t>
      </w:r>
      <w:r>
        <w:rPr>
          <w:spacing w:val="6"/>
          <w:sz w:val="24"/>
          <w:szCs w:val="24"/>
        </w:rPr>
        <w:t xml:space="preserve">. Пени </w:t>
      </w:r>
      <w:r>
        <w:rPr>
          <w:spacing w:val="5"/>
          <w:sz w:val="24"/>
          <w:szCs w:val="24"/>
        </w:rPr>
        <w:t>перечисляются по реквизитам, указанным в п. 3.3 Договора.</w:t>
      </w:r>
    </w:p>
    <w:p w:rsidR="00405F82" w:rsidRDefault="001539B6">
      <w:pPr>
        <w:shd w:val="clear" w:color="auto" w:fill="FFFFFF"/>
        <w:tabs>
          <w:tab w:val="left" w:pos="451"/>
        </w:tabs>
        <w:spacing w:line="240" w:lineRule="exact"/>
        <w:jc w:val="both"/>
        <w:rPr>
          <w:spacing w:val="-3"/>
          <w:sz w:val="24"/>
          <w:szCs w:val="24"/>
        </w:rPr>
      </w:pPr>
      <w:r>
        <w:rPr>
          <w:spacing w:val="7"/>
          <w:sz w:val="24"/>
          <w:szCs w:val="24"/>
        </w:rPr>
        <w:t xml:space="preserve">5.3. Ответственность Сторон за нарушение обязательств по Договору, вызванных действием обстоятельств </w:t>
      </w:r>
      <w:r>
        <w:rPr>
          <w:spacing w:val="5"/>
          <w:sz w:val="24"/>
          <w:szCs w:val="24"/>
        </w:rPr>
        <w:t>непреодолимой силы, регулируется законодательством Российской Федерации.</w:t>
      </w:r>
    </w:p>
    <w:p w:rsidR="00405F82" w:rsidRDefault="00405F82">
      <w:pPr>
        <w:shd w:val="clear" w:color="auto" w:fill="FFFFFF"/>
        <w:tabs>
          <w:tab w:val="left" w:pos="284"/>
        </w:tabs>
        <w:jc w:val="center"/>
        <w:rPr>
          <w:b/>
          <w:bCs/>
          <w:spacing w:val="-6"/>
          <w:sz w:val="24"/>
          <w:szCs w:val="24"/>
        </w:rPr>
      </w:pPr>
    </w:p>
    <w:p w:rsidR="00405F82" w:rsidRDefault="001539B6">
      <w:pPr>
        <w:shd w:val="clear" w:color="auto" w:fill="FFFFFF"/>
        <w:tabs>
          <w:tab w:val="left" w:pos="284"/>
        </w:tabs>
        <w:jc w:val="center"/>
        <w:rPr>
          <w:sz w:val="24"/>
          <w:szCs w:val="24"/>
        </w:rPr>
      </w:pPr>
      <w:r>
        <w:rPr>
          <w:b/>
          <w:bCs/>
          <w:spacing w:val="-6"/>
          <w:sz w:val="24"/>
          <w:szCs w:val="24"/>
        </w:rPr>
        <w:t xml:space="preserve">6. </w:t>
      </w:r>
      <w:r>
        <w:rPr>
          <w:b/>
          <w:bCs/>
          <w:spacing w:val="7"/>
          <w:sz w:val="24"/>
          <w:szCs w:val="24"/>
        </w:rPr>
        <w:t>Изменение, расторжение и прекращение Договора</w:t>
      </w:r>
    </w:p>
    <w:p w:rsidR="00405F82" w:rsidRDefault="00405F82">
      <w:pPr>
        <w:shd w:val="clear" w:color="auto" w:fill="FFFFFF"/>
        <w:tabs>
          <w:tab w:val="left" w:pos="446"/>
        </w:tabs>
        <w:spacing w:line="140" w:lineRule="exact"/>
        <w:jc w:val="both"/>
        <w:rPr>
          <w:spacing w:val="-3"/>
          <w:sz w:val="24"/>
          <w:szCs w:val="24"/>
        </w:rPr>
      </w:pPr>
    </w:p>
    <w:p w:rsidR="00405F82" w:rsidRDefault="001539B6">
      <w:pPr>
        <w:shd w:val="clear" w:color="auto" w:fill="FFFFFF"/>
        <w:tabs>
          <w:tab w:val="left" w:pos="446"/>
        </w:tabs>
        <w:spacing w:line="240" w:lineRule="exact"/>
        <w:jc w:val="both"/>
        <w:rPr>
          <w:sz w:val="24"/>
          <w:szCs w:val="24"/>
        </w:rPr>
      </w:pPr>
      <w:r>
        <w:rPr>
          <w:spacing w:val="-3"/>
          <w:sz w:val="24"/>
          <w:szCs w:val="24"/>
        </w:rPr>
        <w:t xml:space="preserve">6.1. </w:t>
      </w:r>
      <w:r>
        <w:rPr>
          <w:spacing w:val="7"/>
          <w:sz w:val="24"/>
          <w:szCs w:val="24"/>
        </w:rPr>
        <w:t>Все изменения и дополнения к Договору оформляются в письменной форме и подписываются Сторонами.</w:t>
      </w:r>
    </w:p>
    <w:p w:rsidR="00405F82" w:rsidRDefault="001539B6">
      <w:pPr>
        <w:shd w:val="clear" w:color="auto" w:fill="FFFFFF"/>
        <w:tabs>
          <w:tab w:val="left" w:pos="446"/>
        </w:tabs>
        <w:spacing w:line="240" w:lineRule="exact"/>
        <w:jc w:val="both"/>
        <w:rPr>
          <w:spacing w:val="-3"/>
          <w:sz w:val="24"/>
          <w:szCs w:val="24"/>
        </w:rPr>
      </w:pPr>
      <w:r>
        <w:rPr>
          <w:spacing w:val="-3"/>
          <w:sz w:val="24"/>
          <w:szCs w:val="24"/>
        </w:rPr>
        <w:t xml:space="preserve">6.2. </w:t>
      </w:r>
      <w:proofErr w:type="gramStart"/>
      <w:r>
        <w:rPr>
          <w:spacing w:val="6"/>
          <w:sz w:val="24"/>
          <w:szCs w:val="24"/>
        </w:rPr>
        <w:t>Договор</w:t>
      </w:r>
      <w:proofErr w:type="gramEnd"/>
      <w:r>
        <w:rPr>
          <w:spacing w:val="6"/>
          <w:sz w:val="24"/>
          <w:szCs w:val="24"/>
        </w:rPr>
        <w:t xml:space="preserve"> может быть расторгнут по соглашению сторон, досрочно по требованию любой из Сторон в судебном порядке</w:t>
      </w:r>
      <w:r>
        <w:rPr>
          <w:spacing w:val="5"/>
          <w:sz w:val="24"/>
          <w:szCs w:val="24"/>
        </w:rPr>
        <w:t>.</w:t>
      </w:r>
    </w:p>
    <w:p w:rsidR="00405F82" w:rsidRDefault="001539B6">
      <w:pPr>
        <w:shd w:val="clear" w:color="auto" w:fill="FFFFFF"/>
        <w:tabs>
          <w:tab w:val="left" w:pos="446"/>
        </w:tabs>
        <w:spacing w:line="240" w:lineRule="exact"/>
        <w:jc w:val="both"/>
      </w:pPr>
      <w:r>
        <w:rPr>
          <w:spacing w:val="6"/>
          <w:sz w:val="24"/>
          <w:szCs w:val="24"/>
        </w:rPr>
        <w:t>6.3. При прекращении Договора Арендатор обязан вернуть Арендодателю участок в надлежащем состоянии.</w:t>
      </w:r>
    </w:p>
    <w:p w:rsidR="00405F82" w:rsidRDefault="00405F82">
      <w:pPr>
        <w:shd w:val="clear" w:color="auto" w:fill="FFFFFF"/>
        <w:tabs>
          <w:tab w:val="left" w:pos="142"/>
        </w:tabs>
        <w:spacing w:line="240" w:lineRule="exact"/>
        <w:jc w:val="center"/>
        <w:rPr>
          <w:b/>
          <w:bCs/>
          <w:spacing w:val="-6"/>
          <w:sz w:val="24"/>
          <w:szCs w:val="24"/>
        </w:rPr>
      </w:pPr>
    </w:p>
    <w:p w:rsidR="00405F82" w:rsidRDefault="001539B6">
      <w:pPr>
        <w:shd w:val="clear" w:color="auto" w:fill="FFFFFF"/>
        <w:tabs>
          <w:tab w:val="left" w:pos="142"/>
        </w:tabs>
        <w:spacing w:line="240" w:lineRule="exact"/>
        <w:jc w:val="center"/>
        <w:rPr>
          <w:sz w:val="24"/>
          <w:szCs w:val="24"/>
        </w:rPr>
      </w:pPr>
      <w:r>
        <w:rPr>
          <w:b/>
          <w:bCs/>
          <w:spacing w:val="-6"/>
          <w:sz w:val="24"/>
          <w:szCs w:val="24"/>
        </w:rPr>
        <w:t xml:space="preserve">7. </w:t>
      </w:r>
      <w:r>
        <w:rPr>
          <w:b/>
          <w:bCs/>
          <w:spacing w:val="5"/>
          <w:sz w:val="24"/>
          <w:szCs w:val="24"/>
        </w:rPr>
        <w:t>Рассмотрение и урегулирование споров</w:t>
      </w:r>
    </w:p>
    <w:p w:rsidR="00405F82" w:rsidRDefault="00405F82">
      <w:pPr>
        <w:shd w:val="clear" w:color="auto" w:fill="FFFFFF"/>
        <w:spacing w:line="180" w:lineRule="exact"/>
        <w:jc w:val="both"/>
        <w:rPr>
          <w:spacing w:val="11"/>
          <w:sz w:val="24"/>
          <w:szCs w:val="24"/>
        </w:rPr>
      </w:pPr>
    </w:p>
    <w:p w:rsidR="00405F82" w:rsidRDefault="001539B6">
      <w:pPr>
        <w:shd w:val="clear" w:color="auto" w:fill="FFFFFF"/>
        <w:spacing w:line="240" w:lineRule="exact"/>
        <w:jc w:val="both"/>
      </w:pPr>
      <w:r>
        <w:rPr>
          <w:spacing w:val="11"/>
          <w:sz w:val="24"/>
          <w:szCs w:val="24"/>
        </w:rPr>
        <w:t xml:space="preserve">7.1. Все споры между Сторонами, возникающие по Договору, разрешаются в соответствии с </w:t>
      </w:r>
      <w:r>
        <w:rPr>
          <w:spacing w:val="5"/>
          <w:sz w:val="24"/>
          <w:szCs w:val="24"/>
        </w:rPr>
        <w:t>законодательством Российской Федерации.</w:t>
      </w:r>
    </w:p>
    <w:p w:rsidR="00405F82" w:rsidRDefault="00405F82">
      <w:pPr>
        <w:shd w:val="clear" w:color="auto" w:fill="FFFFFF"/>
        <w:tabs>
          <w:tab w:val="left" w:pos="284"/>
          <w:tab w:val="left" w:pos="4962"/>
        </w:tabs>
        <w:spacing w:line="140" w:lineRule="exact"/>
        <w:rPr>
          <w:b/>
          <w:bCs/>
          <w:spacing w:val="5"/>
          <w:sz w:val="24"/>
          <w:szCs w:val="24"/>
        </w:rPr>
      </w:pPr>
    </w:p>
    <w:p w:rsidR="00405F82" w:rsidRDefault="00405F82">
      <w:pPr>
        <w:shd w:val="clear" w:color="auto" w:fill="FFFFFF"/>
        <w:tabs>
          <w:tab w:val="left" w:pos="284"/>
          <w:tab w:val="left" w:pos="4962"/>
        </w:tabs>
        <w:spacing w:line="140" w:lineRule="exact"/>
        <w:rPr>
          <w:b/>
          <w:bCs/>
          <w:spacing w:val="5"/>
          <w:sz w:val="24"/>
          <w:szCs w:val="24"/>
        </w:rPr>
      </w:pPr>
    </w:p>
    <w:p w:rsidR="00405F82" w:rsidRDefault="001539B6">
      <w:pPr>
        <w:shd w:val="clear" w:color="auto" w:fill="FFFFFF"/>
        <w:tabs>
          <w:tab w:val="left" w:pos="284"/>
        </w:tabs>
        <w:spacing w:line="240" w:lineRule="exact"/>
        <w:jc w:val="center"/>
        <w:rPr>
          <w:sz w:val="24"/>
          <w:szCs w:val="24"/>
        </w:rPr>
      </w:pPr>
      <w:r>
        <w:rPr>
          <w:b/>
          <w:bCs/>
          <w:spacing w:val="5"/>
          <w:sz w:val="24"/>
          <w:szCs w:val="24"/>
        </w:rPr>
        <w:t>8. Особые условия Договора</w:t>
      </w:r>
    </w:p>
    <w:p w:rsidR="00405F82" w:rsidRDefault="00405F82">
      <w:pPr>
        <w:shd w:val="clear" w:color="auto" w:fill="FFFFFF"/>
        <w:tabs>
          <w:tab w:val="left" w:pos="284"/>
        </w:tabs>
        <w:spacing w:line="120" w:lineRule="exact"/>
        <w:rPr>
          <w:spacing w:val="5"/>
          <w:sz w:val="24"/>
          <w:szCs w:val="24"/>
        </w:rPr>
      </w:pPr>
    </w:p>
    <w:p w:rsidR="00405F82" w:rsidRDefault="001539B6">
      <w:pPr>
        <w:jc w:val="both"/>
        <w:rPr>
          <w:sz w:val="24"/>
          <w:szCs w:val="24"/>
        </w:rPr>
      </w:pPr>
      <w:r>
        <w:rPr>
          <w:spacing w:val="9"/>
          <w:sz w:val="24"/>
          <w:szCs w:val="24"/>
        </w:rPr>
        <w:t>8.1. Договор подлежит государственной регистрации</w:t>
      </w:r>
      <w:r>
        <w:rPr>
          <w:sz w:val="24"/>
          <w:szCs w:val="24"/>
        </w:rPr>
        <w:t xml:space="preserve">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Ивановской области.</w:t>
      </w:r>
    </w:p>
    <w:p w:rsidR="00405F82" w:rsidRDefault="001539B6">
      <w:pPr>
        <w:shd w:val="clear" w:color="auto" w:fill="FFFFFF"/>
        <w:tabs>
          <w:tab w:val="left" w:pos="284"/>
        </w:tabs>
        <w:spacing w:line="240" w:lineRule="exact"/>
        <w:jc w:val="both"/>
      </w:pPr>
      <w:r>
        <w:rPr>
          <w:sz w:val="24"/>
          <w:szCs w:val="24"/>
        </w:rPr>
        <w:t>8.2. Срок действия Договора субаренды не может превышать срок действия Договора.</w:t>
      </w:r>
    </w:p>
    <w:p w:rsidR="00405F82" w:rsidRDefault="001539B6">
      <w:pPr>
        <w:shd w:val="clear" w:color="auto" w:fill="FFFFFF"/>
        <w:tabs>
          <w:tab w:val="left" w:pos="284"/>
        </w:tabs>
        <w:spacing w:line="240" w:lineRule="exact"/>
        <w:jc w:val="both"/>
      </w:pPr>
      <w:r>
        <w:rPr>
          <w:sz w:val="24"/>
          <w:szCs w:val="24"/>
        </w:rPr>
        <w:t>8.3. При досрочном расторжении Договора договор субаренды земельных участков прекращает свое действие.</w:t>
      </w:r>
    </w:p>
    <w:p w:rsidR="00405F82" w:rsidRDefault="001539B6">
      <w:pPr>
        <w:jc w:val="both"/>
        <w:rPr>
          <w:b/>
          <w:bCs/>
          <w:spacing w:val="-2"/>
          <w:sz w:val="24"/>
          <w:szCs w:val="24"/>
        </w:rPr>
      </w:pPr>
      <w:r>
        <w:rPr>
          <w:spacing w:val="5"/>
          <w:sz w:val="24"/>
          <w:szCs w:val="24"/>
        </w:rPr>
        <w:t xml:space="preserve">8.4. </w:t>
      </w:r>
      <w:r>
        <w:rPr>
          <w:rFonts w:eastAsia="MS Mincho;ＭＳ 明朝"/>
          <w:sz w:val="24"/>
          <w:szCs w:val="24"/>
        </w:rPr>
        <w:t xml:space="preserve">Настоящий Договор составлен в трех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направляется в </w:t>
      </w:r>
      <w:r>
        <w:rPr>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Ивановской области</w:t>
      </w:r>
      <w:r>
        <w:rPr>
          <w:rFonts w:eastAsia="MS Mincho;ＭＳ 明朝"/>
          <w:sz w:val="24"/>
          <w:szCs w:val="24"/>
        </w:rPr>
        <w:t xml:space="preserve">. </w:t>
      </w:r>
    </w:p>
    <w:p w:rsidR="00405F82" w:rsidRDefault="00405F82">
      <w:pPr>
        <w:shd w:val="clear" w:color="auto" w:fill="FFFFFF"/>
        <w:jc w:val="center"/>
        <w:rPr>
          <w:b/>
          <w:bCs/>
          <w:spacing w:val="-5"/>
          <w:sz w:val="24"/>
          <w:szCs w:val="24"/>
        </w:rPr>
      </w:pPr>
    </w:p>
    <w:p w:rsidR="00405F82" w:rsidRDefault="001539B6">
      <w:pPr>
        <w:jc w:val="center"/>
      </w:pPr>
      <w:r>
        <w:rPr>
          <w:b/>
          <w:bCs/>
          <w:sz w:val="22"/>
          <w:szCs w:val="22"/>
        </w:rPr>
        <w:t>9. Юридические адреса, реквизиты и подписи Сторон</w:t>
      </w:r>
    </w:p>
    <w:p w:rsidR="00405F82" w:rsidRDefault="00405F82">
      <w:pPr>
        <w:jc w:val="center"/>
        <w:rPr>
          <w:b/>
          <w:bCs/>
          <w:sz w:val="22"/>
          <w:szCs w:val="22"/>
        </w:rPr>
      </w:pPr>
    </w:p>
    <w:tbl>
      <w:tblPr>
        <w:tblW w:w="9571" w:type="dxa"/>
        <w:tblInd w:w="-108" w:type="dxa"/>
        <w:tblLook w:val="04A0" w:firstRow="1" w:lastRow="0" w:firstColumn="1" w:lastColumn="0" w:noHBand="0" w:noVBand="1"/>
      </w:tblPr>
      <w:tblGrid>
        <w:gridCol w:w="4840"/>
        <w:gridCol w:w="4731"/>
      </w:tblGrid>
      <w:tr w:rsidR="00405F82">
        <w:tc>
          <w:tcPr>
            <w:tcW w:w="4840" w:type="dxa"/>
            <w:vMerge w:val="restart"/>
            <w:shd w:val="clear" w:color="auto" w:fill="auto"/>
          </w:tcPr>
          <w:p w:rsidR="00405F82" w:rsidRDefault="001539B6">
            <w:pPr>
              <w:jc w:val="both"/>
              <w:rPr>
                <w:b/>
                <w:sz w:val="24"/>
                <w:szCs w:val="24"/>
              </w:rPr>
            </w:pPr>
            <w:r>
              <w:rPr>
                <w:b/>
                <w:sz w:val="24"/>
                <w:szCs w:val="24"/>
              </w:rPr>
              <w:t>Арендодатель:</w:t>
            </w:r>
          </w:p>
          <w:p w:rsidR="00405F82" w:rsidRDefault="00405F82">
            <w:pPr>
              <w:pStyle w:val="ConsPlusNormal"/>
              <w:jc w:val="both"/>
              <w:rPr>
                <w:b/>
                <w:bCs/>
                <w:sz w:val="22"/>
                <w:szCs w:val="22"/>
              </w:rPr>
            </w:pPr>
          </w:p>
        </w:tc>
        <w:tc>
          <w:tcPr>
            <w:tcW w:w="4731" w:type="dxa"/>
            <w:shd w:val="clear" w:color="auto" w:fill="auto"/>
          </w:tcPr>
          <w:p w:rsidR="00405F82" w:rsidRDefault="001539B6">
            <w:pPr>
              <w:jc w:val="both"/>
              <w:rPr>
                <w:b/>
                <w:sz w:val="22"/>
                <w:szCs w:val="22"/>
              </w:rPr>
            </w:pPr>
            <w:r>
              <w:rPr>
                <w:b/>
                <w:sz w:val="22"/>
                <w:szCs w:val="22"/>
              </w:rPr>
              <w:t>Арендатор:</w:t>
            </w:r>
          </w:p>
          <w:p w:rsidR="00405F82" w:rsidRDefault="00405F82">
            <w:pPr>
              <w:rPr>
                <w:b/>
                <w:bCs/>
                <w:sz w:val="22"/>
                <w:szCs w:val="22"/>
              </w:rPr>
            </w:pPr>
          </w:p>
        </w:tc>
      </w:tr>
      <w:tr w:rsidR="00405F82">
        <w:tc>
          <w:tcPr>
            <w:tcW w:w="4840" w:type="dxa"/>
            <w:vMerge/>
            <w:shd w:val="clear" w:color="auto" w:fill="auto"/>
          </w:tcPr>
          <w:p w:rsidR="00405F82" w:rsidRDefault="00405F82">
            <w:pPr>
              <w:pStyle w:val="ConsPlusNormal"/>
              <w:snapToGrid w:val="0"/>
              <w:jc w:val="both"/>
              <w:rPr>
                <w:b/>
                <w:bCs/>
                <w:sz w:val="22"/>
                <w:szCs w:val="22"/>
              </w:rPr>
            </w:pPr>
          </w:p>
        </w:tc>
        <w:tc>
          <w:tcPr>
            <w:tcW w:w="4731" w:type="dxa"/>
            <w:shd w:val="clear" w:color="auto" w:fill="auto"/>
          </w:tcPr>
          <w:p w:rsidR="00405F82" w:rsidRDefault="00405F82">
            <w:pPr>
              <w:snapToGrid w:val="0"/>
              <w:rPr>
                <w:b/>
                <w:sz w:val="22"/>
                <w:szCs w:val="22"/>
              </w:rPr>
            </w:pPr>
          </w:p>
        </w:tc>
      </w:tr>
      <w:tr w:rsidR="00405F82">
        <w:trPr>
          <w:trHeight w:val="1384"/>
        </w:trPr>
        <w:tc>
          <w:tcPr>
            <w:tcW w:w="4840" w:type="dxa"/>
            <w:shd w:val="clear" w:color="auto" w:fill="auto"/>
          </w:tcPr>
          <w:p w:rsidR="00405F82" w:rsidRDefault="00405F82">
            <w:pPr>
              <w:snapToGrid w:val="0"/>
              <w:rPr>
                <w:b/>
                <w:bCs/>
                <w:sz w:val="22"/>
                <w:szCs w:val="22"/>
              </w:rPr>
            </w:pPr>
          </w:p>
          <w:p w:rsidR="00405F82" w:rsidRDefault="00405F82">
            <w:pPr>
              <w:rPr>
                <w:b/>
                <w:sz w:val="22"/>
                <w:szCs w:val="22"/>
              </w:rPr>
            </w:pPr>
          </w:p>
          <w:p w:rsidR="00405F82" w:rsidRDefault="001539B6">
            <w:pPr>
              <w:rPr>
                <w:b/>
                <w:sz w:val="22"/>
                <w:szCs w:val="22"/>
              </w:rPr>
            </w:pPr>
            <w:r>
              <w:rPr>
                <w:b/>
                <w:sz w:val="22"/>
                <w:szCs w:val="22"/>
              </w:rPr>
              <w:t>________________________(________________)</w:t>
            </w:r>
          </w:p>
        </w:tc>
        <w:tc>
          <w:tcPr>
            <w:tcW w:w="4731" w:type="dxa"/>
            <w:shd w:val="clear" w:color="auto" w:fill="auto"/>
          </w:tcPr>
          <w:p w:rsidR="00405F82" w:rsidRDefault="00405F82">
            <w:pPr>
              <w:snapToGrid w:val="0"/>
              <w:rPr>
                <w:b/>
                <w:sz w:val="22"/>
                <w:szCs w:val="22"/>
              </w:rPr>
            </w:pPr>
          </w:p>
          <w:p w:rsidR="00405F82" w:rsidRDefault="00405F82">
            <w:pPr>
              <w:rPr>
                <w:sz w:val="22"/>
                <w:szCs w:val="22"/>
              </w:rPr>
            </w:pPr>
          </w:p>
          <w:p w:rsidR="00405F82" w:rsidRDefault="001539B6">
            <w:pPr>
              <w:rPr>
                <w:b/>
                <w:sz w:val="22"/>
                <w:szCs w:val="22"/>
              </w:rPr>
            </w:pPr>
            <w:r>
              <w:rPr>
                <w:b/>
                <w:sz w:val="22"/>
                <w:szCs w:val="22"/>
              </w:rPr>
              <w:t>_______________________ (_____________)</w:t>
            </w:r>
          </w:p>
        </w:tc>
      </w:tr>
    </w:tbl>
    <w:p w:rsidR="00405F82" w:rsidRDefault="00405F82">
      <w:pPr>
        <w:pStyle w:val="ab"/>
        <w:jc w:val="center"/>
        <w:rPr>
          <w:rFonts w:ascii="Times New Roman" w:hAnsi="Times New Roman" w:cs="Times New Roman"/>
          <w:b/>
          <w:sz w:val="22"/>
          <w:szCs w:val="22"/>
        </w:rPr>
      </w:pPr>
    </w:p>
    <w:p w:rsidR="00405F82" w:rsidRDefault="001539B6">
      <w:pPr>
        <w:tabs>
          <w:tab w:val="left" w:pos="4962"/>
          <w:tab w:val="left" w:pos="5103"/>
        </w:tabs>
        <w:jc w:val="right"/>
      </w:pPr>
      <w:r>
        <w:rPr>
          <w:sz w:val="24"/>
        </w:rPr>
        <w:t>Приложение №</w:t>
      </w:r>
      <w:r>
        <w:t xml:space="preserve"> </w:t>
      </w:r>
      <w:r>
        <w:rPr>
          <w:sz w:val="24"/>
          <w:szCs w:val="24"/>
        </w:rPr>
        <w:t>1</w:t>
      </w:r>
    </w:p>
    <w:p w:rsidR="00405F82" w:rsidRDefault="001539B6">
      <w:pPr>
        <w:tabs>
          <w:tab w:val="left" w:pos="4962"/>
          <w:tab w:val="left" w:pos="5103"/>
        </w:tabs>
        <w:jc w:val="right"/>
      </w:pPr>
      <w:r>
        <w:t xml:space="preserve"> </w:t>
      </w:r>
      <w:r>
        <w:rPr>
          <w:sz w:val="24"/>
        </w:rPr>
        <w:t xml:space="preserve">к договору аренды </w:t>
      </w:r>
    </w:p>
    <w:p w:rsidR="00405F82" w:rsidRDefault="001539B6">
      <w:pPr>
        <w:jc w:val="right"/>
      </w:pPr>
      <w:r>
        <w:rPr>
          <w:sz w:val="24"/>
        </w:rPr>
        <w:t xml:space="preserve">                                                                                             земельного участка, находящегося     </w:t>
      </w:r>
    </w:p>
    <w:p w:rsidR="00405F82" w:rsidRDefault="001539B6">
      <w:pPr>
        <w:jc w:val="right"/>
      </w:pPr>
      <w:r>
        <w:rPr>
          <w:sz w:val="24"/>
        </w:rPr>
        <w:t xml:space="preserve">                                                                                             в государственной собственности                  </w:t>
      </w:r>
    </w:p>
    <w:p w:rsidR="00405F82" w:rsidRDefault="001539B6">
      <w:pPr>
        <w:jc w:val="right"/>
      </w:pPr>
      <w:r>
        <w:rPr>
          <w:sz w:val="24"/>
        </w:rPr>
        <w:t xml:space="preserve">                                                           </w:t>
      </w:r>
      <w:r>
        <w:t xml:space="preserve">                                                       </w:t>
      </w:r>
      <w:r>
        <w:rPr>
          <w:sz w:val="24"/>
          <w:szCs w:val="24"/>
        </w:rPr>
        <w:t>№ _________</w:t>
      </w:r>
      <w:r>
        <w:rPr>
          <w:sz w:val="24"/>
        </w:rPr>
        <w:t>от _______________</w:t>
      </w:r>
    </w:p>
    <w:p w:rsidR="00405F82" w:rsidRDefault="001539B6">
      <w:pPr>
        <w:pStyle w:val="3"/>
        <w:jc w:val="center"/>
        <w:rPr>
          <w:rFonts w:ascii="Times New Roman" w:hAnsi="Times New Roman"/>
          <w:b w:val="0"/>
          <w:bCs w:val="0"/>
          <w:sz w:val="24"/>
          <w:szCs w:val="24"/>
        </w:rPr>
      </w:pPr>
      <w:r>
        <w:rPr>
          <w:rFonts w:ascii="Times New Roman" w:hAnsi="Times New Roman"/>
          <w:sz w:val="24"/>
          <w:szCs w:val="24"/>
        </w:rPr>
        <w:t>АКТ</w:t>
      </w:r>
    </w:p>
    <w:p w:rsidR="00405F82" w:rsidRDefault="001539B6">
      <w:pPr>
        <w:shd w:val="clear" w:color="auto" w:fill="FFFFFF"/>
        <w:jc w:val="center"/>
        <w:rPr>
          <w:b/>
          <w:sz w:val="24"/>
          <w:szCs w:val="24"/>
        </w:rPr>
      </w:pPr>
      <w:r>
        <w:rPr>
          <w:b/>
          <w:bCs/>
          <w:spacing w:val="-1"/>
          <w:sz w:val="24"/>
          <w:szCs w:val="24"/>
        </w:rPr>
        <w:t>приёма - передачи земельного участка, находящегося в государственной собственности</w:t>
      </w:r>
    </w:p>
    <w:p w:rsidR="00405F82" w:rsidRDefault="00405F82">
      <w:pPr>
        <w:shd w:val="clear" w:color="auto" w:fill="FFFFFF"/>
        <w:tabs>
          <w:tab w:val="left" w:pos="6542"/>
        </w:tabs>
        <w:spacing w:before="5"/>
        <w:rPr>
          <w:b/>
          <w:spacing w:val="-2"/>
          <w:sz w:val="24"/>
          <w:szCs w:val="24"/>
        </w:rPr>
      </w:pPr>
    </w:p>
    <w:p w:rsidR="00405F82" w:rsidRDefault="001539B6">
      <w:r>
        <w:t>г. Наволоки</w:t>
      </w:r>
    </w:p>
    <w:p w:rsidR="00405F82" w:rsidRDefault="001539B6">
      <w:r>
        <w:t>Кинешемского района Ивановской области</w:t>
      </w:r>
      <w:r>
        <w:tab/>
      </w:r>
      <w:r>
        <w:tab/>
      </w:r>
      <w:r>
        <w:tab/>
      </w:r>
      <w:r w:rsidR="00EA4CFA">
        <w:tab/>
        <w:t xml:space="preserve"> «___»____________________ 20____</w:t>
      </w:r>
      <w:r>
        <w:t xml:space="preserve"> г. </w:t>
      </w:r>
    </w:p>
    <w:p w:rsidR="00405F82" w:rsidRDefault="00405F82">
      <w:pPr>
        <w:ind w:firstLine="708"/>
        <w:jc w:val="both"/>
        <w:rPr>
          <w:b/>
          <w:sz w:val="24"/>
          <w:szCs w:val="24"/>
        </w:rPr>
      </w:pPr>
    </w:p>
    <w:p w:rsidR="00405F82" w:rsidRDefault="001539B6">
      <w:pPr>
        <w:ind w:firstLine="708"/>
        <w:jc w:val="both"/>
      </w:pPr>
      <w:r>
        <w:rPr>
          <w:b/>
          <w:sz w:val="24"/>
          <w:szCs w:val="24"/>
        </w:rPr>
        <w:t xml:space="preserve">Администрация </w:t>
      </w:r>
      <w:proofErr w:type="spellStart"/>
      <w:r>
        <w:rPr>
          <w:b/>
          <w:sz w:val="24"/>
          <w:szCs w:val="24"/>
        </w:rPr>
        <w:t>Наволокского</w:t>
      </w:r>
      <w:proofErr w:type="spellEnd"/>
      <w:r>
        <w:rPr>
          <w:b/>
          <w:sz w:val="24"/>
          <w:szCs w:val="24"/>
        </w:rPr>
        <w:t xml:space="preserve"> городского поселения Кинешемского муниципального района </w:t>
      </w:r>
      <w:r>
        <w:rPr>
          <w:sz w:val="24"/>
          <w:szCs w:val="24"/>
        </w:rPr>
        <w:t xml:space="preserve">в лице____________________, действующего на основании Устава </w:t>
      </w:r>
      <w:proofErr w:type="spellStart"/>
      <w:r>
        <w:rPr>
          <w:sz w:val="24"/>
          <w:szCs w:val="24"/>
        </w:rPr>
        <w:t>Наволокского</w:t>
      </w:r>
      <w:proofErr w:type="spellEnd"/>
      <w:r>
        <w:rPr>
          <w:sz w:val="24"/>
          <w:szCs w:val="24"/>
        </w:rPr>
        <w:t xml:space="preserve"> городского поселения и ______________________________________, именуемая в дальнейшем «Арендодатель», с одной стороны и _________________________________________________________________________________,</w:t>
      </w:r>
    </w:p>
    <w:p w:rsidR="00405F82" w:rsidRDefault="001539B6">
      <w:pPr>
        <w:tabs>
          <w:tab w:val="left" w:pos="450"/>
          <w:tab w:val="left" w:pos="630"/>
        </w:tabs>
        <w:jc w:val="both"/>
      </w:pPr>
      <w:r>
        <w:rPr>
          <w:sz w:val="24"/>
          <w:szCs w:val="24"/>
        </w:rPr>
        <w:t xml:space="preserve">именуемый в дальнейшем </w:t>
      </w:r>
      <w:r>
        <w:rPr>
          <w:b/>
          <w:sz w:val="24"/>
          <w:szCs w:val="24"/>
        </w:rPr>
        <w:t>«Арендатор»</w:t>
      </w:r>
      <w:r>
        <w:rPr>
          <w:sz w:val="24"/>
          <w:szCs w:val="24"/>
        </w:rPr>
        <w:t>, с другой стороны, заключили настоящий акт о нижеследующем:</w:t>
      </w:r>
    </w:p>
    <w:p w:rsidR="00405F82" w:rsidRDefault="00405F82">
      <w:pPr>
        <w:pStyle w:val="Heading"/>
        <w:jc w:val="both"/>
        <w:rPr>
          <w:bCs/>
          <w:sz w:val="24"/>
        </w:rPr>
      </w:pPr>
    </w:p>
    <w:p w:rsidR="00405F82" w:rsidRDefault="001539B6">
      <w:pPr>
        <w:jc w:val="both"/>
      </w:pPr>
      <w:r>
        <w:rPr>
          <w:bCs/>
          <w:sz w:val="24"/>
        </w:rPr>
        <w:t>1. Арендодатель предоставляет, а Арендатор принимает в аренду земельный участок</w:t>
      </w:r>
      <w:r>
        <w:rPr>
          <w:sz w:val="24"/>
          <w:szCs w:val="24"/>
        </w:rPr>
        <w:t xml:space="preserve">, находящийся в государственной собственности, из категории земель «Земли населённых  пунктов», с кадастровым номером ______________, площадью __________кв. м, расположенный по адресу: </w:t>
      </w:r>
      <w:proofErr w:type="gramStart"/>
      <w:r>
        <w:rPr>
          <w:sz w:val="24"/>
          <w:szCs w:val="24"/>
        </w:rPr>
        <w:t>Ивановская область, Кинешемский район, _________________________________, с разрешенным использованием: _____________________________(далее - Участок), в границах, указанных в кадастровом паспорте земельных участков (выписке из государственного кадастра недвижимости), составленном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proofErr w:type="gramEnd"/>
    </w:p>
    <w:p w:rsidR="00405F82" w:rsidRDefault="001539B6">
      <w:pPr>
        <w:pStyle w:val="Heading"/>
        <w:jc w:val="both"/>
      </w:pPr>
      <w:r>
        <w:rPr>
          <w:sz w:val="24"/>
        </w:rPr>
        <w:lastRenderedPageBreak/>
        <w:t xml:space="preserve">2. Участок передан в надлежащем виде, пригоден для использования. </w:t>
      </w:r>
      <w:r>
        <w:rPr>
          <w:spacing w:val="-1"/>
          <w:sz w:val="24"/>
        </w:rPr>
        <w:t xml:space="preserve">Претензий у Арендатора к Арендодателю по передаваемому Участку не </w:t>
      </w:r>
      <w:r>
        <w:rPr>
          <w:spacing w:val="-2"/>
          <w:sz w:val="24"/>
        </w:rPr>
        <w:t>имеется.</w:t>
      </w:r>
    </w:p>
    <w:p w:rsidR="00405F82" w:rsidRDefault="00405F82">
      <w:pPr>
        <w:ind w:firstLine="708"/>
        <w:jc w:val="both"/>
        <w:rPr>
          <w:b/>
          <w:spacing w:val="-2"/>
          <w:sz w:val="24"/>
          <w:szCs w:val="24"/>
        </w:rPr>
      </w:pPr>
    </w:p>
    <w:p w:rsidR="00405F82" w:rsidRDefault="001539B6">
      <w:pPr>
        <w:jc w:val="center"/>
        <w:rPr>
          <w:sz w:val="24"/>
          <w:szCs w:val="24"/>
        </w:rPr>
      </w:pPr>
      <w:r>
        <w:rPr>
          <w:b/>
          <w:bCs/>
          <w:sz w:val="24"/>
          <w:szCs w:val="24"/>
        </w:rPr>
        <w:t>Подписи Сторон</w:t>
      </w:r>
    </w:p>
    <w:p w:rsidR="00405F82" w:rsidRDefault="00405F82">
      <w:pPr>
        <w:rPr>
          <w:sz w:val="24"/>
          <w:szCs w:val="24"/>
        </w:rPr>
      </w:pPr>
    </w:p>
    <w:p w:rsidR="00405F82" w:rsidRDefault="00405F82">
      <w:pPr>
        <w:rPr>
          <w:sz w:val="24"/>
          <w:szCs w:val="24"/>
        </w:rPr>
      </w:pPr>
    </w:p>
    <w:p w:rsidR="00405F82" w:rsidRDefault="00405F82">
      <w:pPr>
        <w:jc w:val="right"/>
        <w:rPr>
          <w:b/>
          <w:sz w:val="24"/>
          <w:szCs w:val="24"/>
        </w:rPr>
      </w:pPr>
    </w:p>
    <w:sectPr w:rsidR="00405F82">
      <w:pgSz w:w="11906" w:h="16838"/>
      <w:pgMar w:top="709" w:right="850" w:bottom="1134"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ＭＳ 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1CF"/>
    <w:multiLevelType w:val="multilevel"/>
    <w:tmpl w:val="B6C40366"/>
    <w:lvl w:ilvl="0">
      <w:start w:val="1"/>
      <w:numFmt w:val="decimal"/>
      <w:lvlText w:val="4.4.%1."/>
      <w:lvlJc w:val="left"/>
      <w:pPr>
        <w:tabs>
          <w:tab w:val="num" w:pos="532"/>
        </w:tabs>
        <w:ind w:left="0" w:firstLine="0"/>
      </w:pPr>
      <w:rPr>
        <w:rFonts w:ascii="Times New Roman" w:hAnsi="Times New Roman" w:cs="Times New Roman"/>
        <w:spacing w:val="5"/>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E2147"/>
    <w:multiLevelType w:val="multilevel"/>
    <w:tmpl w:val="C1D4881C"/>
    <w:lvl w:ilvl="0">
      <w:start w:val="1"/>
      <w:numFmt w:val="decimal"/>
      <w:lvlText w:val="4.2.%1."/>
      <w:lvlJc w:val="left"/>
      <w:pPr>
        <w:tabs>
          <w:tab w:val="num" w:pos="532"/>
        </w:tabs>
        <w:ind w:left="0" w:firstLine="0"/>
      </w:pPr>
      <w:rPr>
        <w:rFonts w:ascii="Times New Roman" w:hAnsi="Times New Roman" w:cs="Times New Roman"/>
        <w:spacing w:val="5"/>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F0DFC"/>
    <w:multiLevelType w:val="multilevel"/>
    <w:tmpl w:val="68D8A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066528F"/>
    <w:multiLevelType w:val="hybridMultilevel"/>
    <w:tmpl w:val="11C4FCA4"/>
    <w:lvl w:ilvl="0" w:tplc="90CAF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CA2E74"/>
    <w:multiLevelType w:val="hybridMultilevel"/>
    <w:tmpl w:val="FF46E734"/>
    <w:lvl w:ilvl="0" w:tplc="607A8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2"/>
    <w:rsid w:val="00043971"/>
    <w:rsid w:val="001539B6"/>
    <w:rsid w:val="0017473A"/>
    <w:rsid w:val="00183A47"/>
    <w:rsid w:val="001C2C7D"/>
    <w:rsid w:val="001D78EF"/>
    <w:rsid w:val="003366B0"/>
    <w:rsid w:val="00405F82"/>
    <w:rsid w:val="005729F4"/>
    <w:rsid w:val="005A4BB0"/>
    <w:rsid w:val="005B1D5C"/>
    <w:rsid w:val="005C6327"/>
    <w:rsid w:val="007D4644"/>
    <w:rsid w:val="00802D7D"/>
    <w:rsid w:val="00814008"/>
    <w:rsid w:val="00913E55"/>
    <w:rsid w:val="00A82D81"/>
    <w:rsid w:val="00B92714"/>
    <w:rsid w:val="00D45CD3"/>
    <w:rsid w:val="00D556FC"/>
    <w:rsid w:val="00D82254"/>
    <w:rsid w:val="00DA64D3"/>
    <w:rsid w:val="00EA4CFA"/>
    <w:rsid w:val="00F9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rFonts w:eastAsia="Times New Roman" w:cs="Times New Roman"/>
      <w:sz w:val="20"/>
      <w:szCs w:val="20"/>
      <w:lang w:val="ru-RU" w:bidi="ar-SA"/>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pPr>
      <w:keepNext/>
      <w:widowControl/>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spacing w:val="5"/>
      <w:sz w:val="24"/>
      <w:szCs w:val="24"/>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spacing w:val="5"/>
      <w:sz w:val="24"/>
      <w:szCs w:val="24"/>
    </w:rPr>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hAnsi="Times New Roman" w:cs="Times New Roman"/>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St4z0">
    <w:name w:val="WW8NumSt4z0"/>
    <w:qFormat/>
    <w:rPr>
      <w:rFonts w:ascii="Times New Roman" w:hAnsi="Times New Roman" w:cs="Times New Roman"/>
    </w:rPr>
  </w:style>
  <w:style w:type="character" w:customStyle="1" w:styleId="InternetLink">
    <w:name w:val="Internet Link"/>
    <w:rPr>
      <w:color w:val="0000FF"/>
      <w:u w:val="single"/>
    </w:rPr>
  </w:style>
  <w:style w:type="character" w:customStyle="1" w:styleId="ff1">
    <w:name w:val="ff1"/>
    <w:basedOn w:val="a0"/>
    <w:qFormat/>
  </w:style>
  <w:style w:type="character" w:customStyle="1" w:styleId="ff2">
    <w:name w:val="ff2"/>
    <w:basedOn w:val="a0"/>
    <w:qFormat/>
  </w:style>
  <w:style w:type="character" w:customStyle="1" w:styleId="40">
    <w:name w:val="Заголовок 4 Знак"/>
    <w:qFormat/>
    <w:rPr>
      <w:rFonts w:ascii="Times New Roman" w:eastAsia="Times New Roman" w:hAnsi="Times New Roman" w:cs="Times New Roman"/>
      <w:b/>
      <w:bCs/>
      <w:sz w:val="28"/>
      <w:szCs w:val="28"/>
    </w:rPr>
  </w:style>
  <w:style w:type="character" w:customStyle="1" w:styleId="30">
    <w:name w:val="Заголовок 3 Знак"/>
    <w:qFormat/>
    <w:rPr>
      <w:rFonts w:ascii="Cambria" w:eastAsia="Times New Roman" w:hAnsi="Cambria" w:cs="Times New Roman"/>
      <w:b/>
      <w:bCs/>
      <w:sz w:val="26"/>
      <w:szCs w:val="26"/>
    </w:rPr>
  </w:style>
  <w:style w:type="character" w:customStyle="1" w:styleId="a3">
    <w:name w:val="Текст Знак"/>
    <w:qFormat/>
    <w:rPr>
      <w:rFonts w:ascii="Courier New" w:eastAsia="Times New Roman" w:hAnsi="Courier New" w:cs="Courier New"/>
    </w:rPr>
  </w:style>
  <w:style w:type="character" w:customStyle="1" w:styleId="a4">
    <w:name w:val="Название Знак"/>
    <w:qFormat/>
    <w:rPr>
      <w:rFonts w:ascii="Times New Roman" w:eastAsia="Times New Roman" w:hAnsi="Times New Roman" w:cs="Times New Roman"/>
      <w:sz w:val="28"/>
      <w:szCs w:val="24"/>
    </w:rPr>
  </w:style>
  <w:style w:type="character" w:customStyle="1" w:styleId="a5">
    <w:name w:val="Основной текст Знак"/>
    <w:qFormat/>
    <w:rPr>
      <w:rFonts w:ascii="Times New Roman" w:eastAsia="Times New Roman" w:hAnsi="Times New Roman" w:cs="Times New Roman"/>
      <w:sz w:val="24"/>
    </w:rPr>
  </w:style>
  <w:style w:type="character" w:customStyle="1" w:styleId="a6">
    <w:name w:val="Неразрешенное упоминание"/>
    <w:qFormat/>
    <w:rPr>
      <w:color w:val="808080"/>
      <w:shd w:val="clear" w:color="auto" w:fill="E6E6E6"/>
    </w:rPr>
  </w:style>
  <w:style w:type="paragraph" w:customStyle="1" w:styleId="Heading">
    <w:name w:val="Heading"/>
    <w:basedOn w:val="a"/>
    <w:next w:val="a7"/>
    <w:qFormat/>
    <w:pPr>
      <w:widowControl/>
      <w:autoSpaceDE/>
      <w:jc w:val="center"/>
    </w:pPr>
    <w:rPr>
      <w:sz w:val="28"/>
      <w:szCs w:val="24"/>
    </w:rPr>
  </w:style>
  <w:style w:type="paragraph" w:styleId="a7">
    <w:name w:val="Body Text"/>
    <w:basedOn w:val="a"/>
    <w:pPr>
      <w:widowControl/>
      <w:autoSpaceDE/>
      <w:jc w:val="both"/>
    </w:pPr>
    <w:rPr>
      <w:sz w:val="24"/>
    </w:r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List Paragraph"/>
    <w:basedOn w:val="a"/>
    <w:qFormat/>
    <w:pPr>
      <w:ind w:left="720"/>
      <w:contextualSpacing/>
    </w:pPr>
  </w:style>
  <w:style w:type="paragraph" w:customStyle="1" w:styleId="ConsPlusNormal">
    <w:name w:val="ConsPlusNormal"/>
    <w:qFormat/>
    <w:pPr>
      <w:autoSpaceDE w:val="0"/>
    </w:pPr>
    <w:rPr>
      <w:rFonts w:ascii="Arial" w:eastAsia="Calibri" w:hAnsi="Arial" w:cs="Arial"/>
      <w:sz w:val="20"/>
      <w:szCs w:val="20"/>
      <w:lang w:val="ru-RU" w:bidi="ar-SA"/>
    </w:rPr>
  </w:style>
  <w:style w:type="paragraph" w:styleId="ab">
    <w:name w:val="Plain Text"/>
    <w:basedOn w:val="a"/>
    <w:qFormat/>
    <w:pPr>
      <w:widowControl/>
      <w:autoSpaceDE/>
    </w:pPr>
    <w:rPr>
      <w:rFonts w:ascii="Courier New" w:hAnsi="Courier New" w:cs="Courier New"/>
    </w:rPr>
  </w:style>
  <w:style w:type="paragraph" w:styleId="ac">
    <w:name w:val="Normal (Web)"/>
    <w:basedOn w:val="a"/>
    <w:qFormat/>
    <w:pPr>
      <w:widowControl/>
      <w:autoSpaceDE/>
      <w:spacing w:before="280" w:after="280"/>
    </w:pPr>
    <w:rPr>
      <w:sz w:val="24"/>
      <w:szCs w:val="24"/>
    </w:rPr>
  </w:style>
  <w:style w:type="paragraph" w:customStyle="1" w:styleId="western">
    <w:name w:val="western"/>
    <w:basedOn w:val="a"/>
    <w:qFormat/>
    <w:pPr>
      <w:widowControl/>
      <w:autoSpaceDE/>
      <w:spacing w:before="280" w:after="280"/>
    </w:pPr>
    <w:rPr>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styleId="ad">
    <w:name w:val="Hyperlink"/>
    <w:basedOn w:val="a0"/>
    <w:uiPriority w:val="99"/>
    <w:unhideWhenUsed/>
    <w:rsid w:val="00EA4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rFonts w:eastAsia="Times New Roman" w:cs="Times New Roman"/>
      <w:sz w:val="20"/>
      <w:szCs w:val="20"/>
      <w:lang w:val="ru-RU" w:bidi="ar-SA"/>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pPr>
      <w:keepNext/>
      <w:widowControl/>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spacing w:val="5"/>
      <w:sz w:val="24"/>
      <w:szCs w:val="24"/>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spacing w:val="5"/>
      <w:sz w:val="24"/>
      <w:szCs w:val="24"/>
    </w:rPr>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hAnsi="Times New Roman" w:cs="Times New Roman"/>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St4z0">
    <w:name w:val="WW8NumSt4z0"/>
    <w:qFormat/>
    <w:rPr>
      <w:rFonts w:ascii="Times New Roman" w:hAnsi="Times New Roman" w:cs="Times New Roman"/>
    </w:rPr>
  </w:style>
  <w:style w:type="character" w:customStyle="1" w:styleId="InternetLink">
    <w:name w:val="Internet Link"/>
    <w:rPr>
      <w:color w:val="0000FF"/>
      <w:u w:val="single"/>
    </w:rPr>
  </w:style>
  <w:style w:type="character" w:customStyle="1" w:styleId="ff1">
    <w:name w:val="ff1"/>
    <w:basedOn w:val="a0"/>
    <w:qFormat/>
  </w:style>
  <w:style w:type="character" w:customStyle="1" w:styleId="ff2">
    <w:name w:val="ff2"/>
    <w:basedOn w:val="a0"/>
    <w:qFormat/>
  </w:style>
  <w:style w:type="character" w:customStyle="1" w:styleId="40">
    <w:name w:val="Заголовок 4 Знак"/>
    <w:qFormat/>
    <w:rPr>
      <w:rFonts w:ascii="Times New Roman" w:eastAsia="Times New Roman" w:hAnsi="Times New Roman" w:cs="Times New Roman"/>
      <w:b/>
      <w:bCs/>
      <w:sz w:val="28"/>
      <w:szCs w:val="28"/>
    </w:rPr>
  </w:style>
  <w:style w:type="character" w:customStyle="1" w:styleId="30">
    <w:name w:val="Заголовок 3 Знак"/>
    <w:qFormat/>
    <w:rPr>
      <w:rFonts w:ascii="Cambria" w:eastAsia="Times New Roman" w:hAnsi="Cambria" w:cs="Times New Roman"/>
      <w:b/>
      <w:bCs/>
      <w:sz w:val="26"/>
      <w:szCs w:val="26"/>
    </w:rPr>
  </w:style>
  <w:style w:type="character" w:customStyle="1" w:styleId="a3">
    <w:name w:val="Текст Знак"/>
    <w:qFormat/>
    <w:rPr>
      <w:rFonts w:ascii="Courier New" w:eastAsia="Times New Roman" w:hAnsi="Courier New" w:cs="Courier New"/>
    </w:rPr>
  </w:style>
  <w:style w:type="character" w:customStyle="1" w:styleId="a4">
    <w:name w:val="Название Знак"/>
    <w:qFormat/>
    <w:rPr>
      <w:rFonts w:ascii="Times New Roman" w:eastAsia="Times New Roman" w:hAnsi="Times New Roman" w:cs="Times New Roman"/>
      <w:sz w:val="28"/>
      <w:szCs w:val="24"/>
    </w:rPr>
  </w:style>
  <w:style w:type="character" w:customStyle="1" w:styleId="a5">
    <w:name w:val="Основной текст Знак"/>
    <w:qFormat/>
    <w:rPr>
      <w:rFonts w:ascii="Times New Roman" w:eastAsia="Times New Roman" w:hAnsi="Times New Roman" w:cs="Times New Roman"/>
      <w:sz w:val="24"/>
    </w:rPr>
  </w:style>
  <w:style w:type="character" w:customStyle="1" w:styleId="a6">
    <w:name w:val="Неразрешенное упоминание"/>
    <w:qFormat/>
    <w:rPr>
      <w:color w:val="808080"/>
      <w:shd w:val="clear" w:color="auto" w:fill="E6E6E6"/>
    </w:rPr>
  </w:style>
  <w:style w:type="paragraph" w:customStyle="1" w:styleId="Heading">
    <w:name w:val="Heading"/>
    <w:basedOn w:val="a"/>
    <w:next w:val="a7"/>
    <w:qFormat/>
    <w:pPr>
      <w:widowControl/>
      <w:autoSpaceDE/>
      <w:jc w:val="center"/>
    </w:pPr>
    <w:rPr>
      <w:sz w:val="28"/>
      <w:szCs w:val="24"/>
    </w:rPr>
  </w:style>
  <w:style w:type="paragraph" w:styleId="a7">
    <w:name w:val="Body Text"/>
    <w:basedOn w:val="a"/>
    <w:pPr>
      <w:widowControl/>
      <w:autoSpaceDE/>
      <w:jc w:val="both"/>
    </w:pPr>
    <w:rPr>
      <w:sz w:val="24"/>
    </w:r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List Paragraph"/>
    <w:basedOn w:val="a"/>
    <w:qFormat/>
    <w:pPr>
      <w:ind w:left="720"/>
      <w:contextualSpacing/>
    </w:pPr>
  </w:style>
  <w:style w:type="paragraph" w:customStyle="1" w:styleId="ConsPlusNormal">
    <w:name w:val="ConsPlusNormal"/>
    <w:qFormat/>
    <w:pPr>
      <w:autoSpaceDE w:val="0"/>
    </w:pPr>
    <w:rPr>
      <w:rFonts w:ascii="Arial" w:eastAsia="Calibri" w:hAnsi="Arial" w:cs="Arial"/>
      <w:sz w:val="20"/>
      <w:szCs w:val="20"/>
      <w:lang w:val="ru-RU" w:bidi="ar-SA"/>
    </w:rPr>
  </w:style>
  <w:style w:type="paragraph" w:styleId="ab">
    <w:name w:val="Plain Text"/>
    <w:basedOn w:val="a"/>
    <w:qFormat/>
    <w:pPr>
      <w:widowControl/>
      <w:autoSpaceDE/>
    </w:pPr>
    <w:rPr>
      <w:rFonts w:ascii="Courier New" w:hAnsi="Courier New" w:cs="Courier New"/>
    </w:rPr>
  </w:style>
  <w:style w:type="paragraph" w:styleId="ac">
    <w:name w:val="Normal (Web)"/>
    <w:basedOn w:val="a"/>
    <w:qFormat/>
    <w:pPr>
      <w:widowControl/>
      <w:autoSpaceDE/>
      <w:spacing w:before="280" w:after="280"/>
    </w:pPr>
    <w:rPr>
      <w:sz w:val="24"/>
      <w:szCs w:val="24"/>
    </w:rPr>
  </w:style>
  <w:style w:type="paragraph" w:customStyle="1" w:styleId="western">
    <w:name w:val="western"/>
    <w:basedOn w:val="a"/>
    <w:qFormat/>
    <w:pPr>
      <w:widowControl/>
      <w:autoSpaceDE/>
      <w:spacing w:before="280" w:after="280"/>
    </w:pPr>
    <w:rPr>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styleId="ad">
    <w:name w:val="Hyperlink"/>
    <w:basedOn w:val="a0"/>
    <w:uiPriority w:val="99"/>
    <w:unhideWhenUsed/>
    <w:rsid w:val="00EA4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547D227C11FDE11F3C22D1BEE70B38BA692E5A0E1F6D525CFA8D04D3FF5694D18C8A358230WDR5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inngp@navolo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gp@navoloki.ru" TargetMode="External"/><Relationship Id="rId11" Type="http://schemas.openxmlformats.org/officeDocument/2006/relationships/hyperlink" Target="consultantplus://offline/ref=1572B2FF8BEA3E97E524CC81A0FF53E6C7D2794BE6B04EB710830C4045F6AC84787266AD48R5pFN" TargetMode="External"/><Relationship Id="rId5" Type="http://schemas.openxmlformats.org/officeDocument/2006/relationships/webSettings" Target="webSettings.xml"/><Relationship Id="rId10" Type="http://schemas.openxmlformats.org/officeDocument/2006/relationships/hyperlink" Target="consultantplus://offline/ref=547D227C11FDE11F3C22D1BEE70B38BA692E5A0E1F6D525CFA8D04D3FF5694D18C8A358338WDREM" TargetMode="External"/><Relationship Id="rId4" Type="http://schemas.openxmlformats.org/officeDocument/2006/relationships/settings" Target="settings.xml"/><Relationship Id="rId9" Type="http://schemas.openxmlformats.org/officeDocument/2006/relationships/hyperlink" Target="consultantplus://offline/ref=547D227C11FDE11F3C22D1BEE70B38BA692E5A0E1F6D525CFA8D04D3FF5694D18C8A358231WD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Бахарева Елена Николаевна</dc:creator>
  <cp:lastModifiedBy>Дима</cp:lastModifiedBy>
  <cp:revision>15</cp:revision>
  <cp:lastPrinted>2018-01-19T12:42:00Z</cp:lastPrinted>
  <dcterms:created xsi:type="dcterms:W3CDTF">2020-05-18T07:33:00Z</dcterms:created>
  <dcterms:modified xsi:type="dcterms:W3CDTF">2020-05-18T12:05:00Z</dcterms:modified>
  <dc:language>en-US</dc:language>
</cp:coreProperties>
</file>