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16" w:rsidRPr="00E4514F" w:rsidRDefault="00E4514F" w:rsidP="0047620C">
      <w:pPr>
        <w:pStyle w:val="a3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514F">
        <w:rPr>
          <w:rFonts w:ascii="Times New Roman" w:hAnsi="Times New Roman" w:cs="Times New Roman"/>
          <w:b/>
          <w:sz w:val="48"/>
          <w:szCs w:val="48"/>
        </w:rPr>
        <w:t>Росреестр: противодействие</w:t>
      </w:r>
      <w:r w:rsidR="003F2B16" w:rsidRPr="00E4514F">
        <w:rPr>
          <w:rFonts w:ascii="Times New Roman" w:hAnsi="Times New Roman" w:cs="Times New Roman"/>
          <w:b/>
          <w:sz w:val="48"/>
          <w:szCs w:val="48"/>
        </w:rPr>
        <w:t xml:space="preserve"> коррупции</w:t>
      </w:r>
    </w:p>
    <w:p w:rsidR="003F2B16" w:rsidRPr="00E4514F" w:rsidRDefault="00DC78BB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 xml:space="preserve">Борьба с коррупцией остается приоритетной задачей в деятельности Управления Росреестра по Ивановской области. </w:t>
      </w:r>
    </w:p>
    <w:p w:rsidR="00DC78BB" w:rsidRPr="0047620C" w:rsidRDefault="00DC78BB" w:rsidP="004762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20C">
        <w:rPr>
          <w:rFonts w:ascii="Times New Roman" w:hAnsi="Times New Roman" w:cs="Times New Roman"/>
          <w:b/>
          <w:sz w:val="28"/>
          <w:szCs w:val="28"/>
        </w:rPr>
        <w:t>Что сделано в последнее время?</w:t>
      </w:r>
    </w:p>
    <w:p w:rsidR="003F2B16" w:rsidRPr="00E4514F" w:rsidRDefault="003F2B1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DC78BB" w:rsidRPr="00E4514F">
        <w:rPr>
          <w:rFonts w:ascii="Times New Roman" w:hAnsi="Times New Roman" w:cs="Times New Roman"/>
          <w:sz w:val="28"/>
          <w:szCs w:val="28"/>
        </w:rPr>
        <w:t xml:space="preserve">принято 438 справок, предоставленных государственными гражданскими служащими Управления, чьи должности включены в Перечень должностей, утвержденный приказом Росреестра от 12.03.2013 П/87. Это </w:t>
      </w:r>
      <w:r w:rsidRPr="00E4514F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DC78BB" w:rsidRPr="00E4514F">
        <w:rPr>
          <w:rFonts w:ascii="Times New Roman" w:hAnsi="Times New Roman" w:cs="Times New Roman"/>
          <w:sz w:val="28"/>
          <w:szCs w:val="28"/>
        </w:rPr>
        <w:t xml:space="preserve"> - все они</w:t>
      </w:r>
      <w:r w:rsidRPr="00E4514F">
        <w:rPr>
          <w:rFonts w:ascii="Times New Roman" w:hAnsi="Times New Roman" w:cs="Times New Roman"/>
          <w:sz w:val="28"/>
          <w:szCs w:val="28"/>
        </w:rPr>
        <w:t xml:space="preserve"> </w:t>
      </w:r>
      <w:r w:rsidR="00DC78BB" w:rsidRPr="00E4514F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Pr="00E4514F">
        <w:rPr>
          <w:rFonts w:ascii="Times New Roman" w:hAnsi="Times New Roman" w:cs="Times New Roman"/>
          <w:sz w:val="28"/>
          <w:szCs w:val="28"/>
        </w:rPr>
        <w:t>в установленные законом сроки</w:t>
      </w:r>
      <w:r w:rsidR="00DC78BB" w:rsidRPr="00E4514F">
        <w:rPr>
          <w:rFonts w:ascii="Times New Roman" w:hAnsi="Times New Roman" w:cs="Times New Roman"/>
          <w:sz w:val="28"/>
          <w:szCs w:val="28"/>
        </w:rPr>
        <w:t>.</w:t>
      </w:r>
      <w:r w:rsidRPr="00E45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B16" w:rsidRPr="00E4514F" w:rsidRDefault="00E4514F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F2B16" w:rsidRPr="00E4514F">
        <w:rPr>
          <w:rFonts w:ascii="Times New Roman" w:hAnsi="Times New Roman" w:cs="Times New Roman"/>
          <w:sz w:val="28"/>
          <w:szCs w:val="28"/>
        </w:rPr>
        <w:t>се государственные гражданские служащие Управления предоставили сведения об адресах сайтов и (или) страниц сайтов в информационно-телекоммуникационной сети «Интернет».</w:t>
      </w:r>
    </w:p>
    <w:p w:rsidR="003F2B16" w:rsidRPr="00E4514F" w:rsidRDefault="003F2B1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 xml:space="preserve">В соответствии с законом от 03.12.2012 № 230-ФЗ «О контроле за соответствием расходов лиц, замещающих государственные должности, и иных лиц их доходам» и нормативно-правовыми актами Росреестра уполномоченными должностными лицами проводится анализ представленных в 2019 году сведений о доходах, расходах гражданских служащих и подготовка соответствующих заключений для приобщения к личным делам. </w:t>
      </w:r>
    </w:p>
    <w:p w:rsidR="003F2B16" w:rsidRPr="00E4514F" w:rsidRDefault="003F2B1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 xml:space="preserve">В I полугодии 2020 года </w:t>
      </w:r>
      <w:proofErr w:type="gramStart"/>
      <w:r w:rsidRPr="00E4514F">
        <w:rPr>
          <w:rFonts w:ascii="Times New Roman" w:hAnsi="Times New Roman" w:cs="Times New Roman"/>
          <w:sz w:val="28"/>
          <w:szCs w:val="28"/>
        </w:rPr>
        <w:t>проведены  учебные</w:t>
      </w:r>
      <w:proofErr w:type="gramEnd"/>
      <w:r w:rsidRPr="00E4514F">
        <w:rPr>
          <w:rFonts w:ascii="Times New Roman" w:hAnsi="Times New Roman" w:cs="Times New Roman"/>
          <w:sz w:val="28"/>
          <w:szCs w:val="28"/>
        </w:rPr>
        <w:t xml:space="preserve"> семинары со служащими Управления в целях профилактики коррупционных правонарушений, а также для оказания консультативной помощи при заполнении справок о доходах (расходах), об имуществе и обязательствах имущественного характера служащих и членов их семей, полученных за отчетный период</w:t>
      </w:r>
      <w:r w:rsidR="00E4514F">
        <w:rPr>
          <w:rFonts w:ascii="Times New Roman" w:hAnsi="Times New Roman" w:cs="Times New Roman"/>
          <w:sz w:val="28"/>
          <w:szCs w:val="28"/>
        </w:rPr>
        <w:t>,</w:t>
      </w:r>
      <w:r w:rsidRPr="00E4514F">
        <w:rPr>
          <w:rFonts w:ascii="Times New Roman" w:hAnsi="Times New Roman" w:cs="Times New Roman"/>
          <w:sz w:val="28"/>
          <w:szCs w:val="28"/>
        </w:rPr>
        <w:t xml:space="preserve"> и форм представления сведений об адресах сайтов и (или) страниц сайтов в информационно-телекоммуникационной сети «Интернет».</w:t>
      </w:r>
    </w:p>
    <w:p w:rsidR="003F2B16" w:rsidRPr="00E4514F" w:rsidRDefault="003F2B1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>В тестовые испытания для проведения конкурса на замещение вакантной должности гражданской службы и квалификационных экзаменов по присвоению классных чинов гражданской службы включен блок вопросов, касающихся соблюдения антикоррупционного законодательства.</w:t>
      </w:r>
    </w:p>
    <w:p w:rsidR="003F2B16" w:rsidRPr="00E4514F" w:rsidRDefault="003F2B1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 xml:space="preserve">В зданиях и помещениях Управления оформлены и поддерживаются в актуальном состоянии стенды с разъяснительными материалами в сфере противодействия коррупции, схемами последовательности действий гражданских служащих в случаях возникновения конфликта интересов. Также на стендах размещена информация о порядке предоставления сведений о доходах, расходах, об имуществе и обязательствах имущественного характера в соответствии с действующим законодательством.  </w:t>
      </w:r>
    </w:p>
    <w:p w:rsidR="003F2B16" w:rsidRPr="00E4514F" w:rsidRDefault="003F2B1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>Изготовлены и размещены в отделах памятки «Гражданскому служащему о противодействии коррупции», «Об уголовной ответственности за получение и дачу взятки и мерах административной ответственности за незаконное вознаграждение».</w:t>
      </w:r>
    </w:p>
    <w:p w:rsidR="003F2B16" w:rsidRPr="00E4514F" w:rsidRDefault="00DC78BB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lastRenderedPageBreak/>
        <w:t>Проведено пять</w:t>
      </w:r>
      <w:r w:rsidR="003F2B16" w:rsidRPr="00E4514F">
        <w:rPr>
          <w:rFonts w:ascii="Times New Roman" w:hAnsi="Times New Roman" w:cs="Times New Roman"/>
          <w:sz w:val="28"/>
          <w:szCs w:val="28"/>
        </w:rPr>
        <w:t xml:space="preserve"> заседаний Комиссии</w:t>
      </w:r>
      <w:r w:rsidRPr="00E4514F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3F2B16" w:rsidRDefault="00DC78BB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14F">
        <w:rPr>
          <w:rFonts w:ascii="Times New Roman" w:hAnsi="Times New Roman" w:cs="Times New Roman"/>
          <w:sz w:val="28"/>
          <w:szCs w:val="28"/>
        </w:rPr>
        <w:t>Рассмотрены</w:t>
      </w:r>
      <w:r w:rsidR="003F2B16" w:rsidRPr="00E4514F">
        <w:rPr>
          <w:rFonts w:ascii="Times New Roman" w:hAnsi="Times New Roman" w:cs="Times New Roman"/>
          <w:sz w:val="28"/>
          <w:szCs w:val="28"/>
        </w:rPr>
        <w:t xml:space="preserve"> вопросы урегулирования конфликта интересов в отношении гражданских служащих Управления, представивших в Комиссию уведомления о возникновении личной заинтересованности, которая приводит или может привести к конфликту интересов. Рассмотрено 20 уведомлений, приняты меры по предотвращению конфликта интересов, даны соответствующие рекомендации.</w:t>
      </w:r>
    </w:p>
    <w:p w:rsidR="006C7426" w:rsidRDefault="00830704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04">
        <w:rPr>
          <w:rFonts w:ascii="Times New Roman" w:hAnsi="Times New Roman" w:cs="Times New Roman"/>
          <w:sz w:val="28"/>
          <w:szCs w:val="28"/>
        </w:rPr>
        <w:t xml:space="preserve">С целью выявления и предупреждения причин, способствующих совершению коррупционных правонарушений, активно применяется анкетирование граждан по вопросам качества обслуживания заявителей. </w:t>
      </w:r>
      <w:r w:rsidRPr="003E2C9D">
        <w:rPr>
          <w:rFonts w:ascii="Times New Roman" w:hAnsi="Times New Roman" w:cs="Times New Roman"/>
          <w:sz w:val="28"/>
          <w:szCs w:val="28"/>
        </w:rPr>
        <w:t>Ежегодно путем анонимного анкетирования проводятся мониторинги, в том числе и с участием институтов гражда</w:t>
      </w:r>
      <w:r w:rsidR="003E2C9D" w:rsidRPr="003E2C9D">
        <w:rPr>
          <w:rFonts w:ascii="Times New Roman" w:hAnsi="Times New Roman" w:cs="Times New Roman"/>
          <w:sz w:val="28"/>
          <w:szCs w:val="28"/>
        </w:rPr>
        <w:t>нского общества, представителей</w:t>
      </w:r>
      <w:r w:rsidRPr="003E2C9D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  <w:r w:rsidRPr="00830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704" w:rsidRDefault="00830704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04">
        <w:rPr>
          <w:rFonts w:ascii="Times New Roman" w:hAnsi="Times New Roman" w:cs="Times New Roman"/>
          <w:sz w:val="28"/>
          <w:szCs w:val="28"/>
        </w:rPr>
        <w:t xml:space="preserve">Для изучения общественного мнения об эффективности и правомерности деятельности гражданских служащих Управления, определения качества </w:t>
      </w:r>
      <w:r w:rsidR="006C7426">
        <w:rPr>
          <w:rFonts w:ascii="Times New Roman" w:hAnsi="Times New Roman" w:cs="Times New Roman"/>
          <w:sz w:val="28"/>
          <w:szCs w:val="28"/>
        </w:rPr>
        <w:t xml:space="preserve">их работы и возможных недочетов </w:t>
      </w:r>
      <w:r w:rsidRPr="00830704">
        <w:rPr>
          <w:rFonts w:ascii="Times New Roman" w:hAnsi="Times New Roman" w:cs="Times New Roman"/>
          <w:sz w:val="28"/>
          <w:szCs w:val="28"/>
        </w:rPr>
        <w:t xml:space="preserve">регулярно организуются телефонные опросы.  </w:t>
      </w:r>
    </w:p>
    <w:p w:rsidR="00830704" w:rsidRPr="00830704" w:rsidRDefault="006C7426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Безусловно, наиболее действенный способ минимизиро</w:t>
      </w:r>
      <w:r w:rsidR="0047620C">
        <w:rPr>
          <w:rFonts w:ascii="Times New Roman" w:hAnsi="Times New Roman" w:cs="Times New Roman"/>
          <w:sz w:val="28"/>
          <w:szCs w:val="28"/>
        </w:rPr>
        <w:t xml:space="preserve">вать коррупционные проявления – </w:t>
      </w:r>
      <w:r>
        <w:rPr>
          <w:rFonts w:ascii="Times New Roman" w:hAnsi="Times New Roman" w:cs="Times New Roman"/>
          <w:sz w:val="28"/>
          <w:szCs w:val="28"/>
        </w:rPr>
        <w:t>обеспечить доступность</w:t>
      </w:r>
      <w:r w:rsidR="00830704" w:rsidRPr="00830704">
        <w:rPr>
          <w:rFonts w:ascii="Times New Roman" w:hAnsi="Times New Roman" w:cs="Times New Roman"/>
          <w:sz w:val="28"/>
          <w:szCs w:val="28"/>
        </w:rPr>
        <w:t xml:space="preserve"> оказания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услуг, создать прозрачную, эффективную систему</w:t>
      </w:r>
      <w:r w:rsidR="00830704" w:rsidRPr="00830704">
        <w:rPr>
          <w:rFonts w:ascii="Times New Roman" w:hAnsi="Times New Roman" w:cs="Times New Roman"/>
          <w:sz w:val="28"/>
          <w:szCs w:val="28"/>
        </w:rPr>
        <w:t xml:space="preserve"> в учетно-регистрационной сфере.</w:t>
      </w:r>
    </w:p>
    <w:p w:rsidR="006C7426" w:rsidRDefault="00830704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04">
        <w:rPr>
          <w:rFonts w:ascii="Times New Roman" w:hAnsi="Times New Roman" w:cs="Times New Roman"/>
          <w:sz w:val="28"/>
          <w:szCs w:val="28"/>
        </w:rPr>
        <w:t>Надо сказать, в этом направлении за последние годы сделано немало. Значительно сокращены сроки регистрации, организовано бесперебойное функционирование межведомственного взаимодействия, что избавляет гражданина от походов за многочисленными справками к</w:t>
      </w:r>
      <w:r w:rsidR="006C7426">
        <w:rPr>
          <w:rFonts w:ascii="Times New Roman" w:hAnsi="Times New Roman" w:cs="Times New Roman"/>
          <w:sz w:val="28"/>
          <w:szCs w:val="28"/>
        </w:rPr>
        <w:t xml:space="preserve"> чиновникам различных ведомств.</w:t>
      </w:r>
    </w:p>
    <w:p w:rsidR="003E2C9D" w:rsidRDefault="00830704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04">
        <w:rPr>
          <w:rFonts w:ascii="Times New Roman" w:hAnsi="Times New Roman" w:cs="Times New Roman"/>
          <w:sz w:val="28"/>
          <w:szCs w:val="28"/>
        </w:rPr>
        <w:t>Заметно упрощена процедура подачи заявления о регистрации, введены специальные законодательные инструменты против потенциального мошенничества («личное участие», «возражение лица», нотариальное удостоверение сделки для отдельных наименее защищенных</w:t>
      </w:r>
      <w:r w:rsidR="003E2C9D">
        <w:rPr>
          <w:rFonts w:ascii="Times New Roman" w:hAnsi="Times New Roman" w:cs="Times New Roman"/>
          <w:sz w:val="28"/>
          <w:szCs w:val="28"/>
        </w:rPr>
        <w:t xml:space="preserve"> категорий заявителей и т. д.).</w:t>
      </w:r>
    </w:p>
    <w:p w:rsidR="00830704" w:rsidRPr="00830704" w:rsidRDefault="00830704" w:rsidP="004762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0704">
        <w:rPr>
          <w:rFonts w:ascii="Times New Roman" w:hAnsi="Times New Roman" w:cs="Times New Roman"/>
          <w:sz w:val="28"/>
          <w:szCs w:val="28"/>
        </w:rPr>
        <w:t>Заметным способом оздоровить обстановку на местах стали регулярные выездные приемы документов в отдаленных районах области.</w:t>
      </w:r>
    </w:p>
    <w:p w:rsidR="004E0A05" w:rsidRDefault="004E0A05" w:rsidP="00E4514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4514F" w:rsidRPr="00E4514F" w:rsidRDefault="00E4514F" w:rsidP="00E4514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514F">
        <w:rPr>
          <w:rFonts w:ascii="Times New Roman" w:hAnsi="Times New Roman" w:cs="Times New Roman"/>
          <w:b/>
          <w:sz w:val="20"/>
          <w:szCs w:val="20"/>
        </w:rPr>
        <w:t xml:space="preserve">И. А. Фролова, начальник отдела государственной службы и кадров, </w:t>
      </w:r>
    </w:p>
    <w:p w:rsidR="00E4514F" w:rsidRPr="00E4514F" w:rsidRDefault="00E4514F" w:rsidP="00E4514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514F">
        <w:rPr>
          <w:rFonts w:ascii="Times New Roman" w:hAnsi="Times New Roman" w:cs="Times New Roman"/>
          <w:b/>
          <w:sz w:val="20"/>
          <w:szCs w:val="20"/>
        </w:rPr>
        <w:t>по защите государственной  тайны и мобилизационной подготовки</w:t>
      </w:r>
    </w:p>
    <w:p w:rsidR="00E4514F" w:rsidRPr="00E4514F" w:rsidRDefault="00E4514F" w:rsidP="00E4514F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E4514F">
        <w:rPr>
          <w:rFonts w:ascii="Times New Roman" w:hAnsi="Times New Roman" w:cs="Times New Roman"/>
          <w:b/>
          <w:sz w:val="20"/>
          <w:szCs w:val="20"/>
        </w:rPr>
        <w:t>Управления Росреестра по Ивановской области.</w:t>
      </w:r>
    </w:p>
    <w:sectPr w:rsidR="00E4514F" w:rsidRPr="00E4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B16"/>
    <w:rsid w:val="003E2C9D"/>
    <w:rsid w:val="003F2B16"/>
    <w:rsid w:val="0047620C"/>
    <w:rsid w:val="004E0A05"/>
    <w:rsid w:val="006C7426"/>
    <w:rsid w:val="00830704"/>
    <w:rsid w:val="009B2F54"/>
    <w:rsid w:val="00A33D59"/>
    <w:rsid w:val="00DC78BB"/>
    <w:rsid w:val="00E4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797DD"/>
  <w15:docId w15:val="{A5014319-F0E6-4C31-9204-F63905EA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51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И. А. - Отел кадров</dc:creator>
  <cp:lastModifiedBy>Володина Елена Михайловна</cp:lastModifiedBy>
  <cp:revision>7</cp:revision>
  <dcterms:created xsi:type="dcterms:W3CDTF">2020-08-05T05:38:00Z</dcterms:created>
  <dcterms:modified xsi:type="dcterms:W3CDTF">2020-08-05T08:39:00Z</dcterms:modified>
</cp:coreProperties>
</file>