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162A8" w14:textId="712C599E" w:rsidR="004B079B" w:rsidRPr="004B079B" w:rsidRDefault="004B079B" w:rsidP="004B079B">
      <w:pPr>
        <w:ind w:left="4261"/>
        <w:jc w:val="right"/>
        <w:rPr>
          <w:b/>
          <w:bCs/>
          <w:sz w:val="28"/>
          <w:szCs w:val="28"/>
        </w:rPr>
      </w:pPr>
      <w:r w:rsidRPr="004B079B">
        <w:rPr>
          <w:b/>
          <w:bCs/>
          <w:sz w:val="28"/>
          <w:szCs w:val="28"/>
        </w:rPr>
        <w:t>ПРОЕКТ</w:t>
      </w:r>
    </w:p>
    <w:p w14:paraId="69F37C62" w14:textId="77777777" w:rsidR="004B079B" w:rsidRDefault="004B079B">
      <w:pPr>
        <w:ind w:left="4261"/>
        <w:rPr>
          <w:sz w:val="20"/>
        </w:rPr>
      </w:pPr>
    </w:p>
    <w:p w14:paraId="01C92157" w14:textId="618DC7A8" w:rsidR="00E14B98" w:rsidRDefault="00DF41AD">
      <w:pPr>
        <w:ind w:left="4261"/>
        <w:rPr>
          <w:sz w:val="20"/>
        </w:rPr>
      </w:pPr>
      <w:r>
        <w:rPr>
          <w:noProof/>
          <w:sz w:val="20"/>
        </w:rPr>
        <w:drawing>
          <wp:inline distT="0" distB="0" distL="0" distR="0" wp14:anchorId="03C52630" wp14:editId="3D56C366">
            <wp:extent cx="763398" cy="790098"/>
            <wp:effectExtent l="0" t="0" r="0" b="0"/>
            <wp:docPr id="1" name="Image 1" descr="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398" cy="790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10AC5F" w14:textId="77777777" w:rsidR="00E14B98" w:rsidRDefault="00DF41AD">
      <w:pPr>
        <w:spacing w:before="7"/>
        <w:ind w:left="958" w:right="960"/>
        <w:jc w:val="center"/>
        <w:rPr>
          <w:sz w:val="32"/>
        </w:rPr>
      </w:pPr>
      <w:r>
        <w:rPr>
          <w:spacing w:val="-2"/>
          <w:sz w:val="32"/>
        </w:rPr>
        <w:t>СОВЕТ</w:t>
      </w:r>
    </w:p>
    <w:p w14:paraId="46B180F8" w14:textId="77777777" w:rsidR="00E14B98" w:rsidRDefault="00DF41AD">
      <w:pPr>
        <w:spacing w:before="2" w:line="242" w:lineRule="auto"/>
        <w:ind w:left="2037" w:right="2038" w:hanging="10"/>
        <w:jc w:val="center"/>
      </w:pPr>
      <w:r>
        <w:rPr>
          <w:sz w:val="24"/>
        </w:rPr>
        <w:t>НАВОЛОКСКОГО ГОРОДСКОГО ПОСЕЛЕНИЯ КИНЕШЕМСКОГО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РАЙОНА </w:t>
      </w:r>
      <w:r>
        <w:t>ТРЕТЬЕГО СОЗЫВА</w:t>
      </w:r>
    </w:p>
    <w:p w14:paraId="22AD8D60" w14:textId="77777777" w:rsidR="00E14B98" w:rsidRDefault="00DF41AD">
      <w:pPr>
        <w:pStyle w:val="1"/>
      </w:pPr>
      <w:r>
        <w:rPr>
          <w:spacing w:val="-2"/>
        </w:rPr>
        <w:t>РЕШЕНИЕ</w:t>
      </w:r>
    </w:p>
    <w:p w14:paraId="77156933" w14:textId="77777777" w:rsidR="00E14B98" w:rsidRDefault="00DF41AD">
      <w:pPr>
        <w:pStyle w:val="2"/>
      </w:pPr>
      <w:r>
        <w:t>Совета</w:t>
      </w:r>
      <w:r>
        <w:rPr>
          <w:spacing w:val="-7"/>
        </w:rPr>
        <w:t xml:space="preserve"> </w:t>
      </w:r>
      <w:r>
        <w:t>Наволокского</w:t>
      </w:r>
      <w:r>
        <w:rPr>
          <w:spacing w:val="-4"/>
        </w:rPr>
        <w:t xml:space="preserve"> </w:t>
      </w:r>
      <w:r>
        <w:t>городского</w:t>
      </w:r>
      <w:r>
        <w:rPr>
          <w:spacing w:val="-4"/>
        </w:rPr>
        <w:t xml:space="preserve"> </w:t>
      </w:r>
      <w:r>
        <w:rPr>
          <w:spacing w:val="-2"/>
        </w:rPr>
        <w:t>поселения</w:t>
      </w:r>
    </w:p>
    <w:p w14:paraId="0B71B4C1" w14:textId="77777777" w:rsidR="00E14B98" w:rsidRPr="003131BF" w:rsidRDefault="00DF41AD">
      <w:pPr>
        <w:spacing w:before="271"/>
        <w:ind w:left="4815" w:right="137" w:firstLine="3801"/>
        <w:jc w:val="right"/>
        <w:rPr>
          <w:sz w:val="24"/>
        </w:rPr>
      </w:pPr>
      <w:r w:rsidRPr="003131BF">
        <w:rPr>
          <w:spacing w:val="-2"/>
          <w:sz w:val="24"/>
        </w:rPr>
        <w:t xml:space="preserve">Принято </w:t>
      </w:r>
      <w:r w:rsidRPr="003131BF">
        <w:rPr>
          <w:sz w:val="24"/>
        </w:rPr>
        <w:t>Советом</w:t>
      </w:r>
      <w:r w:rsidRPr="003131BF">
        <w:rPr>
          <w:spacing w:val="-2"/>
          <w:sz w:val="24"/>
        </w:rPr>
        <w:t xml:space="preserve"> </w:t>
      </w:r>
      <w:r w:rsidRPr="003131BF">
        <w:rPr>
          <w:sz w:val="24"/>
        </w:rPr>
        <w:t>Наволокского</w:t>
      </w:r>
      <w:r w:rsidRPr="003131BF">
        <w:rPr>
          <w:spacing w:val="-5"/>
          <w:sz w:val="24"/>
        </w:rPr>
        <w:t xml:space="preserve"> </w:t>
      </w:r>
      <w:r w:rsidRPr="003131BF">
        <w:rPr>
          <w:sz w:val="24"/>
        </w:rPr>
        <w:t>городского</w:t>
      </w:r>
      <w:r w:rsidRPr="003131BF">
        <w:rPr>
          <w:spacing w:val="-2"/>
          <w:sz w:val="24"/>
        </w:rPr>
        <w:t xml:space="preserve"> поселения</w:t>
      </w:r>
    </w:p>
    <w:p w14:paraId="243000E5" w14:textId="55C291DF" w:rsidR="00E14B98" w:rsidRPr="003131BF" w:rsidRDefault="003131BF">
      <w:pPr>
        <w:spacing w:before="1"/>
        <w:ind w:right="136"/>
        <w:jc w:val="right"/>
        <w:rPr>
          <w:sz w:val="24"/>
        </w:rPr>
      </w:pPr>
      <w:r>
        <w:rPr>
          <w:sz w:val="24"/>
        </w:rPr>
        <w:t>___________________</w:t>
      </w:r>
      <w:r w:rsidRPr="003131BF">
        <w:rPr>
          <w:spacing w:val="1"/>
          <w:sz w:val="24"/>
        </w:rPr>
        <w:t xml:space="preserve"> </w:t>
      </w:r>
      <w:r w:rsidRPr="003131BF">
        <w:rPr>
          <w:sz w:val="24"/>
        </w:rPr>
        <w:t>20</w:t>
      </w:r>
      <w:r>
        <w:rPr>
          <w:sz w:val="24"/>
        </w:rPr>
        <w:t>2</w:t>
      </w:r>
      <w:r w:rsidRPr="003131BF">
        <w:rPr>
          <w:sz w:val="24"/>
        </w:rPr>
        <w:t xml:space="preserve">6 </w:t>
      </w:r>
      <w:r w:rsidRPr="003131BF">
        <w:rPr>
          <w:spacing w:val="-4"/>
          <w:sz w:val="24"/>
        </w:rPr>
        <w:t>года</w:t>
      </w:r>
    </w:p>
    <w:p w14:paraId="609F0E2E" w14:textId="77777777" w:rsidR="00E14B98" w:rsidRPr="003E5ADE" w:rsidRDefault="00E14B98">
      <w:pPr>
        <w:pStyle w:val="a3"/>
        <w:spacing w:before="50"/>
        <w:ind w:left="0" w:firstLine="0"/>
        <w:jc w:val="left"/>
        <w:rPr>
          <w:color w:val="EE0000"/>
          <w:sz w:val="24"/>
        </w:rPr>
      </w:pPr>
    </w:p>
    <w:p w14:paraId="50EFF55E" w14:textId="2273F0C7" w:rsidR="00E14B98" w:rsidRDefault="003131BF">
      <w:pPr>
        <w:spacing w:line="242" w:lineRule="auto"/>
        <w:ind w:left="141" w:right="863"/>
        <w:rPr>
          <w:b/>
          <w:sz w:val="28"/>
        </w:rPr>
      </w:pPr>
      <w:r>
        <w:rPr>
          <w:b/>
          <w:sz w:val="28"/>
        </w:rPr>
        <w:t>О внесении изменений в Положени</w:t>
      </w:r>
      <w:r w:rsidR="00F67570">
        <w:rPr>
          <w:b/>
          <w:sz w:val="28"/>
        </w:rPr>
        <w:t>е</w:t>
      </w:r>
      <w:r>
        <w:rPr>
          <w:b/>
          <w:sz w:val="28"/>
        </w:rPr>
        <w:t xml:space="preserve"> о порядке управления муниципальным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долгом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Наволокского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городского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поселения</w:t>
      </w:r>
    </w:p>
    <w:p w14:paraId="20A4FE41" w14:textId="77777777" w:rsidR="00E14B98" w:rsidRDefault="00DF41AD">
      <w:pPr>
        <w:pStyle w:val="a3"/>
        <w:spacing w:before="310" w:line="321" w:lineRule="exact"/>
        <w:ind w:left="681" w:firstLine="0"/>
      </w:pPr>
      <w:r>
        <w:t>В</w:t>
      </w:r>
      <w:r>
        <w:rPr>
          <w:spacing w:val="21"/>
        </w:rPr>
        <w:t xml:space="preserve"> </w:t>
      </w:r>
      <w:r>
        <w:t>соответствии</w:t>
      </w:r>
      <w:r>
        <w:rPr>
          <w:spacing w:val="24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Бюджетным</w:t>
      </w:r>
      <w:r>
        <w:rPr>
          <w:spacing w:val="29"/>
        </w:rPr>
        <w:t xml:space="preserve"> </w:t>
      </w:r>
      <w:hyperlink r:id="rId6">
        <w:r w:rsidR="00E14B98">
          <w:t>кодексом</w:t>
        </w:r>
      </w:hyperlink>
      <w:r>
        <w:rPr>
          <w:spacing w:val="27"/>
        </w:rPr>
        <w:t xml:space="preserve"> </w:t>
      </w:r>
      <w:r>
        <w:t>Российской</w:t>
      </w:r>
      <w:r>
        <w:rPr>
          <w:spacing w:val="24"/>
        </w:rPr>
        <w:t xml:space="preserve"> </w:t>
      </w:r>
      <w:r>
        <w:t>Федерации,</w:t>
      </w:r>
      <w:r>
        <w:rPr>
          <w:spacing w:val="31"/>
        </w:rPr>
        <w:t xml:space="preserve"> </w:t>
      </w:r>
      <w:r>
        <w:rPr>
          <w:spacing w:val="-2"/>
        </w:rPr>
        <w:t>частью</w:t>
      </w:r>
    </w:p>
    <w:p w14:paraId="74BAB4B0" w14:textId="77777777" w:rsidR="00E14B98" w:rsidRDefault="00DF41AD">
      <w:pPr>
        <w:pStyle w:val="a3"/>
        <w:ind w:right="139" w:firstLine="0"/>
        <w:rPr>
          <w:b/>
        </w:rPr>
      </w:pPr>
      <w:r>
        <w:t xml:space="preserve">4 статьи 56 </w:t>
      </w:r>
      <w:hyperlink r:id="rId7">
        <w:r w:rsidR="00E14B98">
          <w:t>Устав</w:t>
        </w:r>
      </w:hyperlink>
      <w:r>
        <w:t xml:space="preserve">а Наволокского городского поселения Кинешемского муниципального района Ивановской области, </w:t>
      </w:r>
      <w:hyperlink r:id="rId8">
        <w:r w:rsidR="00E14B98">
          <w:t>Положением</w:t>
        </w:r>
      </w:hyperlink>
      <w:r>
        <w:t xml:space="preserve"> о бюджетном процессе в Наволокском городском поселении, в целях регулирования вопросов, связанных с управлением муниципальным долгом Наволокского городского поселения, Совет Наволокского городского поселения Кинешемского муниципального района </w:t>
      </w:r>
      <w:r>
        <w:rPr>
          <w:b/>
        </w:rPr>
        <w:t>решил:</w:t>
      </w:r>
    </w:p>
    <w:p w14:paraId="3D684234" w14:textId="0D96437B" w:rsidR="00F67570" w:rsidRDefault="00F67570">
      <w:pPr>
        <w:pStyle w:val="a4"/>
        <w:numPr>
          <w:ilvl w:val="0"/>
          <w:numId w:val="2"/>
        </w:numPr>
        <w:tabs>
          <w:tab w:val="left" w:pos="1141"/>
        </w:tabs>
        <w:ind w:right="144" w:firstLine="708"/>
        <w:rPr>
          <w:sz w:val="28"/>
        </w:rPr>
      </w:pPr>
      <w:r w:rsidRPr="00F67570">
        <w:rPr>
          <w:sz w:val="28"/>
        </w:rPr>
        <w:t xml:space="preserve">Утвердить прилагаемые изменения, которые вносятся в </w:t>
      </w:r>
      <w:r>
        <w:rPr>
          <w:sz w:val="28"/>
        </w:rPr>
        <w:t xml:space="preserve">Положение </w:t>
      </w:r>
      <w:r w:rsidRPr="00F67570">
        <w:rPr>
          <w:bCs/>
          <w:sz w:val="28"/>
        </w:rPr>
        <w:t>о порядке управления муниципальным</w:t>
      </w:r>
      <w:r w:rsidRPr="00F67570">
        <w:rPr>
          <w:bCs/>
          <w:spacing w:val="-11"/>
          <w:sz w:val="28"/>
        </w:rPr>
        <w:t xml:space="preserve"> </w:t>
      </w:r>
      <w:r w:rsidRPr="00F67570">
        <w:rPr>
          <w:bCs/>
          <w:sz w:val="28"/>
        </w:rPr>
        <w:t>долгом</w:t>
      </w:r>
      <w:r w:rsidRPr="00F67570">
        <w:rPr>
          <w:bCs/>
          <w:spacing w:val="-8"/>
          <w:sz w:val="28"/>
        </w:rPr>
        <w:t xml:space="preserve"> </w:t>
      </w:r>
      <w:r w:rsidRPr="00F67570">
        <w:rPr>
          <w:bCs/>
          <w:sz w:val="28"/>
        </w:rPr>
        <w:t>Наволокского</w:t>
      </w:r>
      <w:r w:rsidRPr="00F67570">
        <w:rPr>
          <w:bCs/>
          <w:spacing w:val="-12"/>
          <w:sz w:val="28"/>
        </w:rPr>
        <w:t xml:space="preserve"> </w:t>
      </w:r>
      <w:r w:rsidRPr="00F67570">
        <w:rPr>
          <w:bCs/>
          <w:sz w:val="28"/>
        </w:rPr>
        <w:t>городского</w:t>
      </w:r>
      <w:r w:rsidRPr="00F67570">
        <w:rPr>
          <w:bCs/>
          <w:spacing w:val="-10"/>
          <w:sz w:val="28"/>
        </w:rPr>
        <w:t xml:space="preserve"> </w:t>
      </w:r>
      <w:r w:rsidRPr="00F67570">
        <w:rPr>
          <w:bCs/>
          <w:sz w:val="28"/>
        </w:rPr>
        <w:t>поселения</w:t>
      </w:r>
      <w:r>
        <w:rPr>
          <w:bCs/>
          <w:sz w:val="28"/>
        </w:rPr>
        <w:t>, утвержденное</w:t>
      </w:r>
      <w:r w:rsidRPr="00F67570">
        <w:rPr>
          <w:bCs/>
          <w:sz w:val="28"/>
        </w:rPr>
        <w:t xml:space="preserve"> решение</w:t>
      </w:r>
      <w:r>
        <w:rPr>
          <w:bCs/>
          <w:sz w:val="28"/>
        </w:rPr>
        <w:t>м</w:t>
      </w:r>
      <w:r w:rsidRPr="00F67570">
        <w:rPr>
          <w:bCs/>
          <w:sz w:val="28"/>
        </w:rPr>
        <w:t xml:space="preserve"> Совета Наволокского городского поселения от 27 июня</w:t>
      </w:r>
      <w:r w:rsidRPr="00F67570">
        <w:rPr>
          <w:sz w:val="28"/>
        </w:rPr>
        <w:t xml:space="preserve"> 2016 года №47 «Об утверждении Положения о порядке управления муниципальным долгом Наволокского городского поселения»</w:t>
      </w:r>
      <w:r>
        <w:rPr>
          <w:sz w:val="28"/>
        </w:rPr>
        <w:t>.</w:t>
      </w:r>
    </w:p>
    <w:p w14:paraId="0F4D804E" w14:textId="61C79E66" w:rsidR="00E14B98" w:rsidRPr="00F67570" w:rsidRDefault="00DF41AD" w:rsidP="00F67570">
      <w:pPr>
        <w:pStyle w:val="a4"/>
        <w:numPr>
          <w:ilvl w:val="0"/>
          <w:numId w:val="2"/>
        </w:numPr>
        <w:tabs>
          <w:tab w:val="left" w:pos="1141"/>
        </w:tabs>
        <w:spacing w:line="321" w:lineRule="exact"/>
        <w:ind w:left="0" w:right="144" w:firstLine="851"/>
        <w:rPr>
          <w:sz w:val="28"/>
          <w:szCs w:val="28"/>
        </w:rPr>
      </w:pPr>
      <w:r>
        <w:rPr>
          <w:sz w:val="28"/>
        </w:rPr>
        <w:t xml:space="preserve">Опубликовать настоящее решение в газете «Наволокский вестник» и разместить на официальном сайте Наволокского городского поселения </w:t>
      </w:r>
      <w:hyperlink r:id="rId9" w:history="1">
        <w:r w:rsidR="00F67570" w:rsidRPr="00FB66C0">
          <w:rPr>
            <w:rStyle w:val="a5"/>
            <w:sz w:val="28"/>
          </w:rPr>
          <w:t>www.navoloki.ru</w:t>
        </w:r>
      </w:hyperlink>
      <w:r w:rsidRPr="00F67570">
        <w:rPr>
          <w:spacing w:val="75"/>
          <w:w w:val="150"/>
          <w:sz w:val="28"/>
        </w:rPr>
        <w:t xml:space="preserve"> </w:t>
      </w:r>
      <w:r>
        <w:rPr>
          <w:sz w:val="28"/>
        </w:rPr>
        <w:t>в</w:t>
      </w:r>
      <w:r w:rsidRPr="00F67570">
        <w:rPr>
          <w:spacing w:val="74"/>
          <w:w w:val="150"/>
          <w:sz w:val="28"/>
        </w:rPr>
        <w:t xml:space="preserve"> </w:t>
      </w:r>
      <w:r>
        <w:rPr>
          <w:sz w:val="28"/>
        </w:rPr>
        <w:t>информационно-телекоммуникационной</w:t>
      </w:r>
      <w:r w:rsidR="003E5ADE" w:rsidRPr="00F67570">
        <w:rPr>
          <w:spacing w:val="73"/>
          <w:w w:val="150"/>
          <w:sz w:val="28"/>
        </w:rPr>
        <w:t xml:space="preserve"> </w:t>
      </w:r>
      <w:r>
        <w:rPr>
          <w:sz w:val="28"/>
        </w:rPr>
        <w:t>сети</w:t>
      </w:r>
      <w:r w:rsidR="00F67570">
        <w:rPr>
          <w:sz w:val="28"/>
        </w:rPr>
        <w:t xml:space="preserve"> </w:t>
      </w:r>
      <w:r w:rsidRPr="00F67570">
        <w:rPr>
          <w:spacing w:val="-2"/>
          <w:sz w:val="28"/>
          <w:szCs w:val="28"/>
        </w:rPr>
        <w:t>«Интернет».</w:t>
      </w:r>
    </w:p>
    <w:p w14:paraId="2B3FF173" w14:textId="77777777" w:rsidR="00E14B98" w:rsidRDefault="00DF41AD" w:rsidP="003131BF">
      <w:pPr>
        <w:pStyle w:val="a4"/>
        <w:numPr>
          <w:ilvl w:val="0"/>
          <w:numId w:val="2"/>
        </w:numPr>
        <w:tabs>
          <w:tab w:val="left" w:pos="1261"/>
          <w:tab w:val="left" w:pos="5236"/>
        </w:tabs>
        <w:spacing w:line="242" w:lineRule="auto"/>
        <w:ind w:right="144" w:firstLine="708"/>
        <w:rPr>
          <w:sz w:val="28"/>
        </w:rPr>
      </w:pPr>
      <w:r>
        <w:rPr>
          <w:sz w:val="28"/>
        </w:rPr>
        <w:t>Настоящее</w:t>
      </w:r>
      <w:r>
        <w:rPr>
          <w:spacing w:val="80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80"/>
          <w:sz w:val="28"/>
        </w:rPr>
        <w:t xml:space="preserve"> </w:t>
      </w:r>
      <w:r>
        <w:rPr>
          <w:sz w:val="28"/>
        </w:rPr>
        <w:t>вступает</w:t>
      </w:r>
      <w:r>
        <w:rPr>
          <w:sz w:val="28"/>
        </w:rPr>
        <w:tab/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силу</w:t>
      </w:r>
      <w:r>
        <w:rPr>
          <w:spacing w:val="80"/>
          <w:sz w:val="28"/>
        </w:rPr>
        <w:t xml:space="preserve"> </w:t>
      </w:r>
      <w:r>
        <w:rPr>
          <w:sz w:val="28"/>
        </w:rPr>
        <w:t>после</w:t>
      </w:r>
      <w:r>
        <w:rPr>
          <w:spacing w:val="80"/>
          <w:sz w:val="28"/>
        </w:rPr>
        <w:t xml:space="preserve"> </w:t>
      </w:r>
      <w:r>
        <w:rPr>
          <w:sz w:val="28"/>
        </w:rPr>
        <w:t>его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официального </w:t>
      </w:r>
      <w:r>
        <w:rPr>
          <w:spacing w:val="-2"/>
          <w:sz w:val="28"/>
        </w:rPr>
        <w:t>опубликования.</w:t>
      </w:r>
    </w:p>
    <w:p w14:paraId="4F1E9CB2" w14:textId="77777777" w:rsidR="00E14B98" w:rsidRDefault="00DF41AD">
      <w:pPr>
        <w:spacing w:before="321" w:line="321" w:lineRule="exact"/>
        <w:ind w:left="141"/>
        <w:rPr>
          <w:b/>
          <w:sz w:val="28"/>
        </w:rPr>
      </w:pPr>
      <w:r>
        <w:rPr>
          <w:b/>
          <w:sz w:val="28"/>
        </w:rPr>
        <w:t>Председатель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Совета</w:t>
      </w:r>
    </w:p>
    <w:p w14:paraId="646E4349" w14:textId="146B37C5" w:rsidR="00E14B98" w:rsidRDefault="00DF41AD">
      <w:pPr>
        <w:tabs>
          <w:tab w:val="left" w:pos="7579"/>
        </w:tabs>
        <w:spacing w:line="321" w:lineRule="exact"/>
        <w:ind w:left="141"/>
        <w:rPr>
          <w:b/>
          <w:sz w:val="28"/>
        </w:rPr>
      </w:pPr>
      <w:r>
        <w:rPr>
          <w:b/>
          <w:sz w:val="28"/>
        </w:rPr>
        <w:t>Наволокского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городского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поселения</w:t>
      </w:r>
      <w:r>
        <w:rPr>
          <w:b/>
          <w:sz w:val="28"/>
        </w:rPr>
        <w:tab/>
      </w:r>
      <w:r w:rsidR="003E5ADE">
        <w:rPr>
          <w:b/>
          <w:sz w:val="28"/>
        </w:rPr>
        <w:t>Е.Л. Ананьев</w:t>
      </w:r>
    </w:p>
    <w:p w14:paraId="75183390" w14:textId="77777777" w:rsidR="00E14B98" w:rsidRDefault="00E14B98">
      <w:pPr>
        <w:pStyle w:val="a3"/>
        <w:ind w:left="0" w:firstLine="0"/>
        <w:jc w:val="left"/>
        <w:rPr>
          <w:b/>
        </w:rPr>
      </w:pPr>
    </w:p>
    <w:p w14:paraId="3C7F18AB" w14:textId="77777777" w:rsidR="00E14B98" w:rsidRDefault="00DF41AD">
      <w:pPr>
        <w:ind w:left="141"/>
        <w:rPr>
          <w:b/>
          <w:sz w:val="28"/>
        </w:rPr>
      </w:pPr>
      <w:r>
        <w:rPr>
          <w:b/>
          <w:sz w:val="28"/>
        </w:rPr>
        <w:t>Глава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Наволокского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городского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поселения</w:t>
      </w:r>
    </w:p>
    <w:p w14:paraId="72E22D9D" w14:textId="3B1F01B0" w:rsidR="00E14B98" w:rsidRDefault="00DF41AD">
      <w:pPr>
        <w:tabs>
          <w:tab w:val="left" w:pos="7611"/>
        </w:tabs>
        <w:spacing w:before="2"/>
        <w:ind w:left="141"/>
        <w:rPr>
          <w:b/>
          <w:sz w:val="28"/>
        </w:rPr>
      </w:pPr>
      <w:r>
        <w:rPr>
          <w:b/>
          <w:sz w:val="28"/>
        </w:rPr>
        <w:t>Кинешемского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муниципального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района</w:t>
      </w:r>
      <w:r>
        <w:rPr>
          <w:b/>
          <w:sz w:val="28"/>
        </w:rPr>
        <w:tab/>
      </w:r>
      <w:r w:rsidR="003E5ADE">
        <w:rPr>
          <w:b/>
          <w:sz w:val="28"/>
        </w:rPr>
        <w:t>В.А. Коптев</w:t>
      </w:r>
    </w:p>
    <w:p w14:paraId="69FCC38A" w14:textId="77777777" w:rsidR="00E14B98" w:rsidRPr="003131BF" w:rsidRDefault="00DF41AD">
      <w:pPr>
        <w:pStyle w:val="a3"/>
        <w:spacing w:before="314" w:line="321" w:lineRule="exact"/>
        <w:ind w:firstLine="0"/>
        <w:jc w:val="left"/>
      </w:pPr>
      <w:r w:rsidRPr="003131BF">
        <w:t>г.</w:t>
      </w:r>
      <w:r w:rsidRPr="003131BF">
        <w:rPr>
          <w:spacing w:val="-1"/>
        </w:rPr>
        <w:t xml:space="preserve"> </w:t>
      </w:r>
      <w:r w:rsidRPr="003131BF">
        <w:rPr>
          <w:spacing w:val="-2"/>
        </w:rPr>
        <w:t>Наволоки</w:t>
      </w:r>
    </w:p>
    <w:p w14:paraId="20E6675E" w14:textId="27D3C1FC" w:rsidR="00E14B98" w:rsidRPr="003131BF" w:rsidRDefault="003131BF">
      <w:pPr>
        <w:pStyle w:val="a3"/>
        <w:spacing w:line="321" w:lineRule="exact"/>
        <w:ind w:firstLine="0"/>
        <w:jc w:val="left"/>
      </w:pPr>
      <w:r>
        <w:t>______________2026</w:t>
      </w:r>
      <w:r w:rsidRPr="003131BF">
        <w:rPr>
          <w:spacing w:val="-1"/>
        </w:rPr>
        <w:t xml:space="preserve"> </w:t>
      </w:r>
      <w:r w:rsidRPr="003131BF">
        <w:rPr>
          <w:spacing w:val="-4"/>
        </w:rPr>
        <w:t>года</w:t>
      </w:r>
    </w:p>
    <w:p w14:paraId="421839A5" w14:textId="6D72FA81" w:rsidR="00E14B98" w:rsidRPr="003131BF" w:rsidRDefault="00DF41AD">
      <w:pPr>
        <w:pStyle w:val="a3"/>
        <w:spacing w:before="2"/>
        <w:ind w:firstLine="0"/>
        <w:jc w:val="left"/>
      </w:pPr>
      <w:r w:rsidRPr="003131BF">
        <w:t>№</w:t>
      </w:r>
    </w:p>
    <w:p w14:paraId="36684722" w14:textId="77777777" w:rsidR="00E14B98" w:rsidRDefault="00E14B98">
      <w:pPr>
        <w:pStyle w:val="a3"/>
        <w:jc w:val="left"/>
        <w:sectPr w:rsidR="00E14B98">
          <w:type w:val="continuous"/>
          <w:pgSz w:w="11910" w:h="16840"/>
          <w:pgMar w:top="1400" w:right="708" w:bottom="280" w:left="1559" w:header="720" w:footer="720" w:gutter="0"/>
          <w:cols w:space="720"/>
        </w:sectPr>
      </w:pPr>
    </w:p>
    <w:p w14:paraId="0A0938FD" w14:textId="77777777" w:rsidR="00F67570" w:rsidRPr="00240D29" w:rsidRDefault="00F67570" w:rsidP="00F67570">
      <w:pPr>
        <w:jc w:val="right"/>
        <w:rPr>
          <w:sz w:val="24"/>
          <w:szCs w:val="24"/>
        </w:rPr>
      </w:pPr>
      <w:r w:rsidRPr="00240D29">
        <w:rPr>
          <w:sz w:val="24"/>
          <w:szCs w:val="24"/>
        </w:rPr>
        <w:lastRenderedPageBreak/>
        <w:t>Утвержден</w:t>
      </w:r>
      <w:r>
        <w:rPr>
          <w:sz w:val="24"/>
          <w:szCs w:val="24"/>
        </w:rPr>
        <w:t>ы</w:t>
      </w:r>
    </w:p>
    <w:p w14:paraId="1EDBEF2B" w14:textId="77777777" w:rsidR="00F67570" w:rsidRDefault="00F67570" w:rsidP="00F67570">
      <w:pPr>
        <w:jc w:val="right"/>
        <w:rPr>
          <w:sz w:val="24"/>
          <w:szCs w:val="24"/>
        </w:rPr>
      </w:pPr>
      <w:r w:rsidRPr="00240D29">
        <w:rPr>
          <w:sz w:val="24"/>
          <w:szCs w:val="24"/>
        </w:rPr>
        <w:t xml:space="preserve">решением Совета </w:t>
      </w:r>
    </w:p>
    <w:p w14:paraId="7673135E" w14:textId="77777777" w:rsidR="00F67570" w:rsidRDefault="00F67570" w:rsidP="00F67570">
      <w:pPr>
        <w:jc w:val="right"/>
        <w:rPr>
          <w:sz w:val="24"/>
          <w:szCs w:val="24"/>
        </w:rPr>
      </w:pPr>
      <w:r>
        <w:rPr>
          <w:sz w:val="24"/>
          <w:szCs w:val="24"/>
        </w:rPr>
        <w:t>Наволокского городского поселения</w:t>
      </w:r>
    </w:p>
    <w:p w14:paraId="37BAF9AE" w14:textId="62222BE4" w:rsidR="00F67570" w:rsidRPr="003B413A" w:rsidRDefault="00F67570" w:rsidP="00F67570">
      <w:pPr>
        <w:jc w:val="right"/>
        <w:rPr>
          <w:sz w:val="24"/>
          <w:szCs w:val="24"/>
        </w:rPr>
      </w:pPr>
      <w:r w:rsidRPr="003B413A">
        <w:rPr>
          <w:sz w:val="24"/>
          <w:szCs w:val="24"/>
        </w:rPr>
        <w:t>от __</w:t>
      </w:r>
      <w:r>
        <w:rPr>
          <w:sz w:val="24"/>
          <w:szCs w:val="24"/>
        </w:rPr>
        <w:t>___________</w:t>
      </w:r>
      <w:r w:rsidRPr="003B413A">
        <w:rPr>
          <w:sz w:val="24"/>
          <w:szCs w:val="24"/>
        </w:rPr>
        <w:t>2026 г № ___</w:t>
      </w:r>
    </w:p>
    <w:p w14:paraId="1B095DDB" w14:textId="77777777" w:rsidR="00F67570" w:rsidRPr="00240D29" w:rsidRDefault="00F67570" w:rsidP="00F67570">
      <w:pPr>
        <w:jc w:val="right"/>
      </w:pPr>
    </w:p>
    <w:p w14:paraId="516265A3" w14:textId="77777777" w:rsidR="00F67570" w:rsidRPr="00F67570" w:rsidRDefault="00F67570" w:rsidP="00F67570">
      <w:pPr>
        <w:jc w:val="center"/>
        <w:rPr>
          <w:b/>
          <w:sz w:val="28"/>
          <w:szCs w:val="28"/>
        </w:rPr>
      </w:pPr>
      <w:r w:rsidRPr="00F67570">
        <w:rPr>
          <w:b/>
          <w:sz w:val="28"/>
          <w:szCs w:val="28"/>
        </w:rPr>
        <w:t>ИЗМЕНЕНИЯ,</w:t>
      </w:r>
    </w:p>
    <w:p w14:paraId="1B6314EF" w14:textId="77777777" w:rsidR="00F67570" w:rsidRDefault="00F67570" w:rsidP="00F67570">
      <w:pPr>
        <w:jc w:val="center"/>
        <w:rPr>
          <w:b/>
          <w:sz w:val="28"/>
          <w:szCs w:val="28"/>
        </w:rPr>
      </w:pPr>
      <w:r w:rsidRPr="00F67570">
        <w:rPr>
          <w:b/>
          <w:sz w:val="28"/>
          <w:szCs w:val="28"/>
        </w:rPr>
        <w:t xml:space="preserve">которые вносятся в Положение </w:t>
      </w:r>
    </w:p>
    <w:p w14:paraId="4371718A" w14:textId="77777777" w:rsidR="00F67570" w:rsidRDefault="00F67570" w:rsidP="00F67570">
      <w:pPr>
        <w:jc w:val="center"/>
        <w:rPr>
          <w:b/>
          <w:spacing w:val="-8"/>
          <w:sz w:val="28"/>
        </w:rPr>
      </w:pPr>
      <w:r>
        <w:rPr>
          <w:b/>
          <w:sz w:val="28"/>
        </w:rPr>
        <w:t>о порядке управления муниципальным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долгом</w:t>
      </w:r>
      <w:r>
        <w:rPr>
          <w:b/>
          <w:spacing w:val="-8"/>
          <w:sz w:val="28"/>
        </w:rPr>
        <w:t xml:space="preserve"> </w:t>
      </w:r>
    </w:p>
    <w:p w14:paraId="46E1F834" w14:textId="4326D2CA" w:rsidR="00F67570" w:rsidRDefault="00F67570" w:rsidP="00F67570">
      <w:pPr>
        <w:jc w:val="center"/>
        <w:rPr>
          <w:b/>
          <w:sz w:val="28"/>
        </w:rPr>
      </w:pPr>
      <w:r>
        <w:rPr>
          <w:b/>
          <w:sz w:val="28"/>
        </w:rPr>
        <w:t>Наволокского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городского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поселения</w:t>
      </w:r>
    </w:p>
    <w:p w14:paraId="7FBF756F" w14:textId="77777777" w:rsidR="00C52D82" w:rsidRDefault="00C52D82" w:rsidP="00F67570">
      <w:pPr>
        <w:jc w:val="center"/>
        <w:rPr>
          <w:b/>
          <w:sz w:val="28"/>
        </w:rPr>
      </w:pPr>
    </w:p>
    <w:p w14:paraId="1291D263" w14:textId="3C9696F6" w:rsidR="00C52D82" w:rsidRDefault="00C52D82" w:rsidP="0003078B">
      <w:pPr>
        <w:widowControl/>
        <w:suppressAutoHyphens/>
        <w:autoSpaceDE/>
        <w:autoSpaceDN/>
        <w:spacing w:line="100" w:lineRule="atLeast"/>
        <w:ind w:firstLine="540"/>
        <w:jc w:val="both"/>
        <w:rPr>
          <w:kern w:val="1"/>
          <w:sz w:val="28"/>
          <w:szCs w:val="28"/>
          <w:lang w:eastAsia="ar-SA"/>
        </w:rPr>
      </w:pPr>
      <w:r w:rsidRPr="00C52D82">
        <w:rPr>
          <w:kern w:val="1"/>
          <w:sz w:val="28"/>
          <w:szCs w:val="28"/>
          <w:lang w:eastAsia="ar-SA"/>
        </w:rPr>
        <w:t xml:space="preserve">1. </w:t>
      </w:r>
      <w:r w:rsidR="00F174DA">
        <w:rPr>
          <w:kern w:val="1"/>
          <w:sz w:val="28"/>
          <w:szCs w:val="28"/>
          <w:lang w:eastAsia="ar-SA"/>
        </w:rPr>
        <w:t>Пунт 13</w:t>
      </w:r>
      <w:r w:rsidRPr="00C52D82">
        <w:rPr>
          <w:kern w:val="1"/>
          <w:sz w:val="28"/>
          <w:szCs w:val="28"/>
          <w:lang w:eastAsia="ar-SA"/>
        </w:rPr>
        <w:t xml:space="preserve"> изложить в следующей редакции:</w:t>
      </w:r>
    </w:p>
    <w:p w14:paraId="611D1975" w14:textId="51B11469" w:rsidR="00E85F27" w:rsidRDefault="00525E84" w:rsidP="001F2572">
      <w:pPr>
        <w:widowControl/>
        <w:adjustRightInd w:val="0"/>
        <w:ind w:firstLine="540"/>
        <w:jc w:val="both"/>
        <w:rPr>
          <w:kern w:val="1"/>
          <w:sz w:val="28"/>
          <w:szCs w:val="28"/>
          <w:lang w:eastAsia="ar-SA"/>
        </w:rPr>
      </w:pPr>
      <w:r>
        <w:rPr>
          <w:kern w:val="1"/>
          <w:sz w:val="28"/>
          <w:szCs w:val="28"/>
          <w:lang w:eastAsia="ar-SA"/>
        </w:rPr>
        <w:t xml:space="preserve">«13. </w:t>
      </w:r>
      <w:r w:rsidR="001F2572" w:rsidRPr="001F2572">
        <w:rPr>
          <w:kern w:val="1"/>
          <w:sz w:val="28"/>
          <w:szCs w:val="28"/>
          <w:lang w:eastAsia="ar-SA"/>
        </w:rPr>
        <w:t xml:space="preserve">От имени </w:t>
      </w:r>
      <w:r w:rsidR="001F2572">
        <w:rPr>
          <w:kern w:val="1"/>
          <w:sz w:val="28"/>
          <w:szCs w:val="28"/>
          <w:lang w:eastAsia="ar-SA"/>
        </w:rPr>
        <w:t>Наволокского городского поселения</w:t>
      </w:r>
      <w:r w:rsidR="001F2572" w:rsidRPr="001F2572">
        <w:rPr>
          <w:kern w:val="1"/>
          <w:sz w:val="28"/>
          <w:szCs w:val="28"/>
          <w:lang w:eastAsia="ar-SA"/>
        </w:rPr>
        <w:t xml:space="preserve"> муниципальные гарантии предоставляются </w:t>
      </w:r>
      <w:r w:rsidR="001F2572">
        <w:rPr>
          <w:kern w:val="1"/>
          <w:sz w:val="28"/>
          <w:szCs w:val="28"/>
          <w:lang w:eastAsia="ar-SA"/>
        </w:rPr>
        <w:t>А</w:t>
      </w:r>
      <w:r w:rsidR="001F2572" w:rsidRPr="001F2572">
        <w:rPr>
          <w:kern w:val="1"/>
          <w:sz w:val="28"/>
          <w:szCs w:val="28"/>
          <w:lang w:eastAsia="ar-SA"/>
        </w:rPr>
        <w:t xml:space="preserve">дминистрацией </w:t>
      </w:r>
      <w:r w:rsidR="001F2572">
        <w:rPr>
          <w:kern w:val="1"/>
          <w:sz w:val="28"/>
          <w:szCs w:val="28"/>
          <w:lang w:eastAsia="ar-SA"/>
        </w:rPr>
        <w:t>Наволокского городского поселения</w:t>
      </w:r>
      <w:r w:rsidR="001F2572" w:rsidRPr="001F2572">
        <w:rPr>
          <w:kern w:val="1"/>
          <w:sz w:val="28"/>
          <w:szCs w:val="28"/>
          <w:lang w:eastAsia="ar-SA"/>
        </w:rPr>
        <w:t xml:space="preserve"> в пределах общей суммы предоставляемых гарантий, указанной в решении </w:t>
      </w:r>
      <w:r w:rsidR="001F2572">
        <w:rPr>
          <w:kern w:val="1"/>
          <w:sz w:val="28"/>
          <w:szCs w:val="28"/>
          <w:lang w:eastAsia="ar-SA"/>
        </w:rPr>
        <w:t>Совета Наволокского городского поселения</w:t>
      </w:r>
      <w:r w:rsidR="001F2572" w:rsidRPr="001F2572">
        <w:rPr>
          <w:kern w:val="1"/>
          <w:sz w:val="28"/>
          <w:szCs w:val="28"/>
          <w:lang w:eastAsia="ar-SA"/>
        </w:rPr>
        <w:t xml:space="preserve"> о бюджете на очередной финансовый год и плановый период.</w:t>
      </w:r>
    </w:p>
    <w:p w14:paraId="3CA5314C" w14:textId="1F081D39" w:rsidR="001F2572" w:rsidRDefault="001F2572" w:rsidP="00B44D2B">
      <w:pPr>
        <w:widowControl/>
        <w:adjustRightInd w:val="0"/>
        <w:ind w:firstLine="567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Администрация Наволокского городского поселения заключает договоры о предоставлении муниципальных гарантий, об обеспечении исполнения принципалом его возможных будущих обязательств по возмещению гаранту в порядке регресса сумм, уплаченных гарантом во исполнение (частичное исполнение) обязательств по гарантии, и выдает муниципальные гарантии.</w:t>
      </w:r>
    </w:p>
    <w:p w14:paraId="6AA70978" w14:textId="77777777" w:rsidR="00B44D2B" w:rsidRDefault="00B44D2B" w:rsidP="00B44D2B">
      <w:pPr>
        <w:widowControl/>
        <w:adjustRightInd w:val="0"/>
        <w:ind w:firstLine="540"/>
        <w:jc w:val="both"/>
        <w:rPr>
          <w:rFonts w:eastAsiaTheme="minorHAnsi"/>
          <w:sz w:val="28"/>
          <w:szCs w:val="28"/>
        </w:rPr>
      </w:pPr>
      <w:r>
        <w:rPr>
          <w:kern w:val="1"/>
          <w:sz w:val="28"/>
          <w:szCs w:val="28"/>
          <w:lang w:eastAsia="ar-SA"/>
        </w:rPr>
        <w:t>М</w:t>
      </w:r>
      <w:r>
        <w:rPr>
          <w:rFonts w:eastAsiaTheme="minorHAnsi"/>
          <w:sz w:val="28"/>
          <w:szCs w:val="28"/>
        </w:rPr>
        <w:t>униципальная гарантия Наволокского городского поселения предоставляется при условии предоставления принципалом, третьим лицом обеспечения исполнения обязательств принципала по удовлетворению регрессного требования гаранта к принципалу, возникающего в связи с исполнением в полном объеме или в какой-либо части такой гарантии.</w:t>
      </w:r>
    </w:p>
    <w:p w14:paraId="25233BB4" w14:textId="77777777" w:rsidR="00B44D2B" w:rsidRDefault="00B44D2B" w:rsidP="00B44D2B">
      <w:pPr>
        <w:pStyle w:val="a4"/>
        <w:tabs>
          <w:tab w:val="left" w:pos="1167"/>
        </w:tabs>
        <w:ind w:left="0" w:right="143" w:firstLine="540"/>
        <w:rPr>
          <w:sz w:val="28"/>
        </w:rPr>
      </w:pPr>
      <w:r>
        <w:rPr>
          <w:sz w:val="28"/>
        </w:rPr>
        <w:t>С</w:t>
      </w:r>
      <w:r w:rsidRPr="0003078B">
        <w:rPr>
          <w:sz w:val="28"/>
        </w:rPr>
        <w:t xml:space="preserve">пособами обеспечения исполнения обязательств принципала по удовлетворению регрессного требования гаранта к принципалу по муниципальной гарантии могут быть только банковские гарантии и поручительства юридических лиц, </w:t>
      </w:r>
      <w:r w:rsidRPr="00F174DA">
        <w:rPr>
          <w:sz w:val="28"/>
        </w:rPr>
        <w:t>государственные (муниципальные) гарантии, государственные гарантии иностранных государств</w:t>
      </w:r>
      <w:r w:rsidRPr="0003078B">
        <w:rPr>
          <w:sz w:val="28"/>
        </w:rPr>
        <w:t xml:space="preserve">, залог имущества. Обеспечение исполнения обязательств принципала по удовлетворению регрессного требования гаранта к принципалу должно иметь достаточную степень надежности (ликвидности), а также соответствовать требованиям, установленным абзацами третьим - шестым пункта 3 статьи 93.2 </w:t>
      </w:r>
      <w:r>
        <w:rPr>
          <w:sz w:val="28"/>
        </w:rPr>
        <w:t xml:space="preserve">Бюджетного </w:t>
      </w:r>
      <w:r w:rsidRPr="0003078B">
        <w:rPr>
          <w:sz w:val="28"/>
        </w:rPr>
        <w:t>Кодекса</w:t>
      </w:r>
      <w:r>
        <w:rPr>
          <w:sz w:val="28"/>
        </w:rPr>
        <w:t xml:space="preserve"> Российской Федерации</w:t>
      </w:r>
      <w:r w:rsidRPr="0003078B">
        <w:rPr>
          <w:sz w:val="28"/>
        </w:rPr>
        <w:t>. Объем (сумма) обеспечения регрессных требований определяется при предоставлении муниципальной гарантии с учетом финансового состояния принципала.</w:t>
      </w:r>
    </w:p>
    <w:p w14:paraId="2A5CB7AC" w14:textId="09B7DFCA" w:rsidR="001F2572" w:rsidRDefault="001F2572" w:rsidP="00B44D2B">
      <w:pPr>
        <w:widowControl/>
        <w:adjustRightInd w:val="0"/>
        <w:ind w:firstLine="54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Порядок и сроки возмещения принципалом гаранту в порядке регресса сумм, уплаченных гарантом во исполнение (частичное исполнение) обязательств по гарантии, определяются договором между гарантом и принципалом. При отсутствии соглашения сторон по этим вопросам удовлетворение регрессного требования гаранта к принципалу осуществляется в порядке и сроки, указанные в требовании гаранта.</w:t>
      </w:r>
    </w:p>
    <w:p w14:paraId="317E0008" w14:textId="782FA30C" w:rsidR="00486E16" w:rsidRDefault="000F4402" w:rsidP="00B44D2B">
      <w:pPr>
        <w:widowControl/>
        <w:adjustRightInd w:val="0"/>
        <w:ind w:firstLine="54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Муниципальная гарантия вступает в силу с даты ее выдачи либо с иной указанной в ней даты или при наступлении предусмотренного гарантией события. Обязанность гаранта произвести платеж возникает при наступлении </w:t>
      </w:r>
      <w:r>
        <w:rPr>
          <w:rFonts w:eastAsiaTheme="minorHAnsi"/>
          <w:sz w:val="28"/>
          <w:szCs w:val="28"/>
        </w:rPr>
        <w:lastRenderedPageBreak/>
        <w:t>гарантийного случая и предъявлении бенефициаром требования, соответствующего условиям гарантии.</w:t>
      </w:r>
    </w:p>
    <w:p w14:paraId="61A724EA" w14:textId="4D6EE831" w:rsidR="00725C07" w:rsidRDefault="00725C07" w:rsidP="00725C07">
      <w:pPr>
        <w:widowControl/>
        <w:adjustRightInd w:val="0"/>
        <w:ind w:firstLine="54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Обязательства, вытекающие из муниципальной гарантии, включаются в состав муниципального долга в сумме фактически имеющихся у принципала обязательств, обеспеченных муниципальной гарантией, но не более суммы муниципальной гарантии.»</w:t>
      </w:r>
    </w:p>
    <w:p w14:paraId="21DE2F43" w14:textId="77777777" w:rsidR="00725C07" w:rsidRDefault="00725C07" w:rsidP="00B44D2B">
      <w:pPr>
        <w:widowControl/>
        <w:adjustRightInd w:val="0"/>
        <w:ind w:firstLine="540"/>
        <w:jc w:val="both"/>
        <w:rPr>
          <w:rFonts w:eastAsiaTheme="minorHAnsi"/>
          <w:sz w:val="28"/>
          <w:szCs w:val="28"/>
        </w:rPr>
      </w:pPr>
    </w:p>
    <w:p w14:paraId="557BC0C2" w14:textId="41FF042C" w:rsidR="001F2572" w:rsidRDefault="001F2572" w:rsidP="001F2572">
      <w:pPr>
        <w:widowControl/>
        <w:adjustRightInd w:val="0"/>
        <w:ind w:firstLine="540"/>
        <w:jc w:val="both"/>
        <w:rPr>
          <w:kern w:val="1"/>
          <w:sz w:val="28"/>
          <w:szCs w:val="28"/>
          <w:lang w:eastAsia="ar-SA"/>
        </w:rPr>
      </w:pPr>
    </w:p>
    <w:p w14:paraId="1EC89F82" w14:textId="77777777" w:rsidR="00B44D2B" w:rsidRDefault="00B44D2B">
      <w:pPr>
        <w:pStyle w:val="a4"/>
        <w:tabs>
          <w:tab w:val="left" w:pos="1167"/>
        </w:tabs>
        <w:ind w:left="0" w:right="143" w:firstLine="540"/>
        <w:rPr>
          <w:sz w:val="28"/>
        </w:rPr>
      </w:pPr>
    </w:p>
    <w:sectPr w:rsidR="00B44D2B">
      <w:pgSz w:w="11910" w:h="16840"/>
      <w:pgMar w:top="104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B3F3D"/>
    <w:multiLevelType w:val="hybridMultilevel"/>
    <w:tmpl w:val="342A9158"/>
    <w:lvl w:ilvl="0" w:tplc="EB8A8F40">
      <w:start w:val="13"/>
      <w:numFmt w:val="decimal"/>
      <w:lvlText w:val="%1."/>
      <w:lvlJc w:val="left"/>
      <w:pPr>
        <w:ind w:left="23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7" w:hanging="360"/>
      </w:pPr>
    </w:lvl>
    <w:lvl w:ilvl="2" w:tplc="0419001B" w:tentative="1">
      <w:start w:val="1"/>
      <w:numFmt w:val="lowerRoman"/>
      <w:lvlText w:val="%3."/>
      <w:lvlJc w:val="right"/>
      <w:pPr>
        <w:ind w:left="1657" w:hanging="180"/>
      </w:pPr>
    </w:lvl>
    <w:lvl w:ilvl="3" w:tplc="0419000F" w:tentative="1">
      <w:start w:val="1"/>
      <w:numFmt w:val="decimal"/>
      <w:lvlText w:val="%4."/>
      <w:lvlJc w:val="left"/>
      <w:pPr>
        <w:ind w:left="2377" w:hanging="360"/>
      </w:pPr>
    </w:lvl>
    <w:lvl w:ilvl="4" w:tplc="04190019" w:tentative="1">
      <w:start w:val="1"/>
      <w:numFmt w:val="lowerLetter"/>
      <w:lvlText w:val="%5."/>
      <w:lvlJc w:val="left"/>
      <w:pPr>
        <w:ind w:left="3097" w:hanging="360"/>
      </w:pPr>
    </w:lvl>
    <w:lvl w:ilvl="5" w:tplc="0419001B" w:tentative="1">
      <w:start w:val="1"/>
      <w:numFmt w:val="lowerRoman"/>
      <w:lvlText w:val="%6."/>
      <w:lvlJc w:val="right"/>
      <w:pPr>
        <w:ind w:left="3817" w:hanging="180"/>
      </w:pPr>
    </w:lvl>
    <w:lvl w:ilvl="6" w:tplc="0419000F" w:tentative="1">
      <w:start w:val="1"/>
      <w:numFmt w:val="decimal"/>
      <w:lvlText w:val="%7."/>
      <w:lvlJc w:val="left"/>
      <w:pPr>
        <w:ind w:left="4537" w:hanging="360"/>
      </w:pPr>
    </w:lvl>
    <w:lvl w:ilvl="7" w:tplc="04190019" w:tentative="1">
      <w:start w:val="1"/>
      <w:numFmt w:val="lowerLetter"/>
      <w:lvlText w:val="%8."/>
      <w:lvlJc w:val="left"/>
      <w:pPr>
        <w:ind w:left="5257" w:hanging="360"/>
      </w:pPr>
    </w:lvl>
    <w:lvl w:ilvl="8" w:tplc="0419001B" w:tentative="1">
      <w:start w:val="1"/>
      <w:numFmt w:val="lowerRoman"/>
      <w:lvlText w:val="%9."/>
      <w:lvlJc w:val="right"/>
      <w:pPr>
        <w:ind w:left="5977" w:hanging="180"/>
      </w:pPr>
    </w:lvl>
  </w:abstractNum>
  <w:abstractNum w:abstractNumId="1" w15:restartNumberingAfterBreak="0">
    <w:nsid w:val="23651156"/>
    <w:multiLevelType w:val="hybridMultilevel"/>
    <w:tmpl w:val="79C04772"/>
    <w:lvl w:ilvl="0" w:tplc="CE9E1F4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283E0EC8"/>
    <w:multiLevelType w:val="hybridMultilevel"/>
    <w:tmpl w:val="88465DB2"/>
    <w:lvl w:ilvl="0" w:tplc="0EBCB650">
      <w:start w:val="1"/>
      <w:numFmt w:val="decimal"/>
      <w:lvlText w:val="%1."/>
      <w:lvlJc w:val="left"/>
      <w:pPr>
        <w:ind w:left="141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5C279BC">
      <w:numFmt w:val="bullet"/>
      <w:lvlText w:val="•"/>
      <w:lvlJc w:val="left"/>
      <w:pPr>
        <w:ind w:left="1090" w:hanging="708"/>
      </w:pPr>
      <w:rPr>
        <w:rFonts w:hint="default"/>
        <w:lang w:val="ru-RU" w:eastAsia="en-US" w:bidi="ar-SA"/>
      </w:rPr>
    </w:lvl>
    <w:lvl w:ilvl="2" w:tplc="9E4A0008">
      <w:numFmt w:val="bullet"/>
      <w:lvlText w:val="•"/>
      <w:lvlJc w:val="left"/>
      <w:pPr>
        <w:ind w:left="2040" w:hanging="708"/>
      </w:pPr>
      <w:rPr>
        <w:rFonts w:hint="default"/>
        <w:lang w:val="ru-RU" w:eastAsia="en-US" w:bidi="ar-SA"/>
      </w:rPr>
    </w:lvl>
    <w:lvl w:ilvl="3" w:tplc="9E906B46">
      <w:numFmt w:val="bullet"/>
      <w:lvlText w:val="•"/>
      <w:lvlJc w:val="left"/>
      <w:pPr>
        <w:ind w:left="2990" w:hanging="708"/>
      </w:pPr>
      <w:rPr>
        <w:rFonts w:hint="default"/>
        <w:lang w:val="ru-RU" w:eastAsia="en-US" w:bidi="ar-SA"/>
      </w:rPr>
    </w:lvl>
    <w:lvl w:ilvl="4" w:tplc="D3087EA6">
      <w:numFmt w:val="bullet"/>
      <w:lvlText w:val="•"/>
      <w:lvlJc w:val="left"/>
      <w:pPr>
        <w:ind w:left="3940" w:hanging="708"/>
      </w:pPr>
      <w:rPr>
        <w:rFonts w:hint="default"/>
        <w:lang w:val="ru-RU" w:eastAsia="en-US" w:bidi="ar-SA"/>
      </w:rPr>
    </w:lvl>
    <w:lvl w:ilvl="5" w:tplc="370C4C56">
      <w:numFmt w:val="bullet"/>
      <w:lvlText w:val="•"/>
      <w:lvlJc w:val="left"/>
      <w:pPr>
        <w:ind w:left="4890" w:hanging="708"/>
      </w:pPr>
      <w:rPr>
        <w:rFonts w:hint="default"/>
        <w:lang w:val="ru-RU" w:eastAsia="en-US" w:bidi="ar-SA"/>
      </w:rPr>
    </w:lvl>
    <w:lvl w:ilvl="6" w:tplc="D9145032">
      <w:numFmt w:val="bullet"/>
      <w:lvlText w:val="•"/>
      <w:lvlJc w:val="left"/>
      <w:pPr>
        <w:ind w:left="5840" w:hanging="708"/>
      </w:pPr>
      <w:rPr>
        <w:rFonts w:hint="default"/>
        <w:lang w:val="ru-RU" w:eastAsia="en-US" w:bidi="ar-SA"/>
      </w:rPr>
    </w:lvl>
    <w:lvl w:ilvl="7" w:tplc="FB105F4C">
      <w:numFmt w:val="bullet"/>
      <w:lvlText w:val="•"/>
      <w:lvlJc w:val="left"/>
      <w:pPr>
        <w:ind w:left="6790" w:hanging="708"/>
      </w:pPr>
      <w:rPr>
        <w:rFonts w:hint="default"/>
        <w:lang w:val="ru-RU" w:eastAsia="en-US" w:bidi="ar-SA"/>
      </w:rPr>
    </w:lvl>
    <w:lvl w:ilvl="8" w:tplc="7472DDA6">
      <w:numFmt w:val="bullet"/>
      <w:lvlText w:val="•"/>
      <w:lvlJc w:val="left"/>
      <w:pPr>
        <w:ind w:left="7740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36D2446C"/>
    <w:multiLevelType w:val="hybridMultilevel"/>
    <w:tmpl w:val="3F667EB8"/>
    <w:lvl w:ilvl="0" w:tplc="E990FC36">
      <w:start w:val="1"/>
      <w:numFmt w:val="upperRoman"/>
      <w:lvlText w:val="%1."/>
      <w:lvlJc w:val="left"/>
      <w:pPr>
        <w:ind w:left="3637" w:hanging="23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8"/>
        <w:szCs w:val="28"/>
        <w:lang w:val="ru-RU" w:eastAsia="en-US" w:bidi="ar-SA"/>
      </w:rPr>
    </w:lvl>
    <w:lvl w:ilvl="1" w:tplc="60089232">
      <w:numFmt w:val="bullet"/>
      <w:lvlText w:val="•"/>
      <w:lvlJc w:val="left"/>
      <w:pPr>
        <w:ind w:left="4240" w:hanging="232"/>
      </w:pPr>
      <w:rPr>
        <w:rFonts w:hint="default"/>
        <w:lang w:val="ru-RU" w:eastAsia="en-US" w:bidi="ar-SA"/>
      </w:rPr>
    </w:lvl>
    <w:lvl w:ilvl="2" w:tplc="2A1242B2">
      <w:numFmt w:val="bullet"/>
      <w:lvlText w:val="•"/>
      <w:lvlJc w:val="left"/>
      <w:pPr>
        <w:ind w:left="4840" w:hanging="232"/>
      </w:pPr>
      <w:rPr>
        <w:rFonts w:hint="default"/>
        <w:lang w:val="ru-RU" w:eastAsia="en-US" w:bidi="ar-SA"/>
      </w:rPr>
    </w:lvl>
    <w:lvl w:ilvl="3" w:tplc="24AC42E2">
      <w:numFmt w:val="bullet"/>
      <w:lvlText w:val="•"/>
      <w:lvlJc w:val="left"/>
      <w:pPr>
        <w:ind w:left="5440" w:hanging="232"/>
      </w:pPr>
      <w:rPr>
        <w:rFonts w:hint="default"/>
        <w:lang w:val="ru-RU" w:eastAsia="en-US" w:bidi="ar-SA"/>
      </w:rPr>
    </w:lvl>
    <w:lvl w:ilvl="4" w:tplc="5E681FF8">
      <w:numFmt w:val="bullet"/>
      <w:lvlText w:val="•"/>
      <w:lvlJc w:val="left"/>
      <w:pPr>
        <w:ind w:left="6040" w:hanging="232"/>
      </w:pPr>
      <w:rPr>
        <w:rFonts w:hint="default"/>
        <w:lang w:val="ru-RU" w:eastAsia="en-US" w:bidi="ar-SA"/>
      </w:rPr>
    </w:lvl>
    <w:lvl w:ilvl="5" w:tplc="E6F2504E">
      <w:numFmt w:val="bullet"/>
      <w:lvlText w:val="•"/>
      <w:lvlJc w:val="left"/>
      <w:pPr>
        <w:ind w:left="6640" w:hanging="232"/>
      </w:pPr>
      <w:rPr>
        <w:rFonts w:hint="default"/>
        <w:lang w:val="ru-RU" w:eastAsia="en-US" w:bidi="ar-SA"/>
      </w:rPr>
    </w:lvl>
    <w:lvl w:ilvl="6" w:tplc="58A65C96">
      <w:numFmt w:val="bullet"/>
      <w:lvlText w:val="•"/>
      <w:lvlJc w:val="left"/>
      <w:pPr>
        <w:ind w:left="7240" w:hanging="232"/>
      </w:pPr>
      <w:rPr>
        <w:rFonts w:hint="default"/>
        <w:lang w:val="ru-RU" w:eastAsia="en-US" w:bidi="ar-SA"/>
      </w:rPr>
    </w:lvl>
    <w:lvl w:ilvl="7" w:tplc="7248B8E4">
      <w:numFmt w:val="bullet"/>
      <w:lvlText w:val="•"/>
      <w:lvlJc w:val="left"/>
      <w:pPr>
        <w:ind w:left="7840" w:hanging="232"/>
      </w:pPr>
      <w:rPr>
        <w:rFonts w:hint="default"/>
        <w:lang w:val="ru-RU" w:eastAsia="en-US" w:bidi="ar-SA"/>
      </w:rPr>
    </w:lvl>
    <w:lvl w:ilvl="8" w:tplc="B5C492A8">
      <w:numFmt w:val="bullet"/>
      <w:lvlText w:val="•"/>
      <w:lvlJc w:val="left"/>
      <w:pPr>
        <w:ind w:left="8440" w:hanging="232"/>
      </w:pPr>
      <w:rPr>
        <w:rFonts w:hint="default"/>
        <w:lang w:val="ru-RU" w:eastAsia="en-US" w:bidi="ar-SA"/>
      </w:rPr>
    </w:lvl>
  </w:abstractNum>
  <w:abstractNum w:abstractNumId="4" w15:restartNumberingAfterBreak="0">
    <w:nsid w:val="418422D9"/>
    <w:multiLevelType w:val="hybridMultilevel"/>
    <w:tmpl w:val="FEEEB9A0"/>
    <w:lvl w:ilvl="0" w:tplc="ADE81D9C">
      <w:start w:val="1"/>
      <w:numFmt w:val="decimal"/>
      <w:lvlText w:val="%1."/>
      <w:lvlJc w:val="left"/>
      <w:pPr>
        <w:ind w:left="141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D26BF7A">
      <w:start w:val="1"/>
      <w:numFmt w:val="decimal"/>
      <w:lvlText w:val="%2)"/>
      <w:lvlJc w:val="left"/>
      <w:pPr>
        <w:ind w:left="141" w:hanging="3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63A88538">
      <w:numFmt w:val="bullet"/>
      <w:lvlText w:val="•"/>
      <w:lvlJc w:val="left"/>
      <w:pPr>
        <w:ind w:left="1942" w:hanging="328"/>
      </w:pPr>
      <w:rPr>
        <w:rFonts w:hint="default"/>
        <w:lang w:val="ru-RU" w:eastAsia="en-US" w:bidi="ar-SA"/>
      </w:rPr>
    </w:lvl>
    <w:lvl w:ilvl="3" w:tplc="28F2279E">
      <w:numFmt w:val="bullet"/>
      <w:lvlText w:val="•"/>
      <w:lvlJc w:val="left"/>
      <w:pPr>
        <w:ind w:left="2904" w:hanging="328"/>
      </w:pPr>
      <w:rPr>
        <w:rFonts w:hint="default"/>
        <w:lang w:val="ru-RU" w:eastAsia="en-US" w:bidi="ar-SA"/>
      </w:rPr>
    </w:lvl>
    <w:lvl w:ilvl="4" w:tplc="59D22FBC">
      <w:numFmt w:val="bullet"/>
      <w:lvlText w:val="•"/>
      <w:lvlJc w:val="left"/>
      <w:pPr>
        <w:ind w:left="3867" w:hanging="328"/>
      </w:pPr>
      <w:rPr>
        <w:rFonts w:hint="default"/>
        <w:lang w:val="ru-RU" w:eastAsia="en-US" w:bidi="ar-SA"/>
      </w:rPr>
    </w:lvl>
    <w:lvl w:ilvl="5" w:tplc="8BFCC3DA">
      <w:numFmt w:val="bullet"/>
      <w:lvlText w:val="•"/>
      <w:lvlJc w:val="left"/>
      <w:pPr>
        <w:ind w:left="4829" w:hanging="328"/>
      </w:pPr>
      <w:rPr>
        <w:rFonts w:hint="default"/>
        <w:lang w:val="ru-RU" w:eastAsia="en-US" w:bidi="ar-SA"/>
      </w:rPr>
    </w:lvl>
    <w:lvl w:ilvl="6" w:tplc="F718E198">
      <w:numFmt w:val="bullet"/>
      <w:lvlText w:val="•"/>
      <w:lvlJc w:val="left"/>
      <w:pPr>
        <w:ind w:left="5791" w:hanging="328"/>
      </w:pPr>
      <w:rPr>
        <w:rFonts w:hint="default"/>
        <w:lang w:val="ru-RU" w:eastAsia="en-US" w:bidi="ar-SA"/>
      </w:rPr>
    </w:lvl>
    <w:lvl w:ilvl="7" w:tplc="3424A0FA">
      <w:numFmt w:val="bullet"/>
      <w:lvlText w:val="•"/>
      <w:lvlJc w:val="left"/>
      <w:pPr>
        <w:ind w:left="6754" w:hanging="328"/>
      </w:pPr>
      <w:rPr>
        <w:rFonts w:hint="default"/>
        <w:lang w:val="ru-RU" w:eastAsia="en-US" w:bidi="ar-SA"/>
      </w:rPr>
    </w:lvl>
    <w:lvl w:ilvl="8" w:tplc="38EC3AAA">
      <w:numFmt w:val="bullet"/>
      <w:lvlText w:val="•"/>
      <w:lvlJc w:val="left"/>
      <w:pPr>
        <w:ind w:left="7716" w:hanging="328"/>
      </w:pPr>
      <w:rPr>
        <w:rFonts w:hint="default"/>
        <w:lang w:val="ru-RU" w:eastAsia="en-US" w:bidi="ar-SA"/>
      </w:rPr>
    </w:lvl>
  </w:abstractNum>
  <w:abstractNum w:abstractNumId="5" w15:restartNumberingAfterBreak="0">
    <w:nsid w:val="5E7D23C1"/>
    <w:multiLevelType w:val="hybridMultilevel"/>
    <w:tmpl w:val="C81C9226"/>
    <w:lvl w:ilvl="0" w:tplc="370A0268">
      <w:start w:val="13"/>
      <w:numFmt w:val="decimal"/>
      <w:lvlText w:val="%1."/>
      <w:lvlJc w:val="left"/>
      <w:pPr>
        <w:ind w:left="23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7" w:hanging="360"/>
      </w:pPr>
    </w:lvl>
    <w:lvl w:ilvl="2" w:tplc="0419001B" w:tentative="1">
      <w:start w:val="1"/>
      <w:numFmt w:val="lowerRoman"/>
      <w:lvlText w:val="%3."/>
      <w:lvlJc w:val="right"/>
      <w:pPr>
        <w:ind w:left="1657" w:hanging="180"/>
      </w:pPr>
    </w:lvl>
    <w:lvl w:ilvl="3" w:tplc="0419000F" w:tentative="1">
      <w:start w:val="1"/>
      <w:numFmt w:val="decimal"/>
      <w:lvlText w:val="%4."/>
      <w:lvlJc w:val="left"/>
      <w:pPr>
        <w:ind w:left="2377" w:hanging="360"/>
      </w:pPr>
    </w:lvl>
    <w:lvl w:ilvl="4" w:tplc="04190019" w:tentative="1">
      <w:start w:val="1"/>
      <w:numFmt w:val="lowerLetter"/>
      <w:lvlText w:val="%5."/>
      <w:lvlJc w:val="left"/>
      <w:pPr>
        <w:ind w:left="3097" w:hanging="360"/>
      </w:pPr>
    </w:lvl>
    <w:lvl w:ilvl="5" w:tplc="0419001B" w:tentative="1">
      <w:start w:val="1"/>
      <w:numFmt w:val="lowerRoman"/>
      <w:lvlText w:val="%6."/>
      <w:lvlJc w:val="right"/>
      <w:pPr>
        <w:ind w:left="3817" w:hanging="180"/>
      </w:pPr>
    </w:lvl>
    <w:lvl w:ilvl="6" w:tplc="0419000F" w:tentative="1">
      <w:start w:val="1"/>
      <w:numFmt w:val="decimal"/>
      <w:lvlText w:val="%7."/>
      <w:lvlJc w:val="left"/>
      <w:pPr>
        <w:ind w:left="4537" w:hanging="360"/>
      </w:pPr>
    </w:lvl>
    <w:lvl w:ilvl="7" w:tplc="04190019" w:tentative="1">
      <w:start w:val="1"/>
      <w:numFmt w:val="lowerLetter"/>
      <w:lvlText w:val="%8."/>
      <w:lvlJc w:val="left"/>
      <w:pPr>
        <w:ind w:left="5257" w:hanging="360"/>
      </w:pPr>
    </w:lvl>
    <w:lvl w:ilvl="8" w:tplc="0419001B" w:tentative="1">
      <w:start w:val="1"/>
      <w:numFmt w:val="lowerRoman"/>
      <w:lvlText w:val="%9."/>
      <w:lvlJc w:val="right"/>
      <w:pPr>
        <w:ind w:left="5977" w:hanging="180"/>
      </w:pPr>
    </w:lvl>
  </w:abstractNum>
  <w:num w:numId="1" w16cid:durableId="1691056881">
    <w:abstractNumId w:val="4"/>
  </w:num>
  <w:num w:numId="2" w16cid:durableId="1388064045">
    <w:abstractNumId w:val="2"/>
  </w:num>
  <w:num w:numId="3" w16cid:durableId="141971610">
    <w:abstractNumId w:val="3"/>
  </w:num>
  <w:num w:numId="4" w16cid:durableId="162284942">
    <w:abstractNumId w:val="5"/>
  </w:num>
  <w:num w:numId="5" w16cid:durableId="911280668">
    <w:abstractNumId w:val="0"/>
  </w:num>
  <w:num w:numId="6" w16cid:durableId="7173164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B98"/>
    <w:rsid w:val="0003078B"/>
    <w:rsid w:val="00043440"/>
    <w:rsid w:val="000B4B99"/>
    <w:rsid w:val="000F4402"/>
    <w:rsid w:val="001F2572"/>
    <w:rsid w:val="0022239B"/>
    <w:rsid w:val="003131BF"/>
    <w:rsid w:val="003E5ADE"/>
    <w:rsid w:val="00486E16"/>
    <w:rsid w:val="004B079B"/>
    <w:rsid w:val="00525E84"/>
    <w:rsid w:val="00602FCA"/>
    <w:rsid w:val="00725C07"/>
    <w:rsid w:val="0074256C"/>
    <w:rsid w:val="008C02E5"/>
    <w:rsid w:val="00A6503B"/>
    <w:rsid w:val="00AE5670"/>
    <w:rsid w:val="00B44D2B"/>
    <w:rsid w:val="00C52D82"/>
    <w:rsid w:val="00D77F8C"/>
    <w:rsid w:val="00DF41AD"/>
    <w:rsid w:val="00DF78DE"/>
    <w:rsid w:val="00E14B98"/>
    <w:rsid w:val="00E350B4"/>
    <w:rsid w:val="00E46FA3"/>
    <w:rsid w:val="00E85F27"/>
    <w:rsid w:val="00F174DA"/>
    <w:rsid w:val="00F67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19AEB"/>
  <w15:docId w15:val="{D45BC57A-434A-4D7A-B3AB-C8FB4D1A3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271"/>
      <w:ind w:left="958" w:right="960"/>
      <w:jc w:val="center"/>
      <w:outlineLvl w:val="0"/>
    </w:pPr>
    <w:rPr>
      <w:b/>
      <w:bCs/>
      <w:sz w:val="40"/>
      <w:szCs w:val="40"/>
    </w:rPr>
  </w:style>
  <w:style w:type="paragraph" w:styleId="2">
    <w:name w:val="heading 2"/>
    <w:basedOn w:val="a"/>
    <w:uiPriority w:val="9"/>
    <w:unhideWhenUsed/>
    <w:qFormat/>
    <w:pPr>
      <w:spacing w:before="2"/>
      <w:ind w:left="958" w:right="960"/>
      <w:jc w:val="center"/>
      <w:outlineLvl w:val="1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 w:firstLine="53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1" w:right="141" w:firstLine="539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F67570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F675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6DB3E48C890A51D8313EC98A6367C079149E62431ECCAB1AA39B98DDEE01F460487C645623330FEE4EA4A896h8Z7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%3D6DB3E48C890A51D8313EC98A6367C079149E62431ECCAE1FA29898DDEE01F460487C645623330FEE4EA4AF90h8Z1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%3D6DB3E48C890A51D8313EC99C600B9C76119C344D19CBA44BF8CC9E8AB151F235083C62036774h0Z0K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navoloki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3</Pages>
  <Words>739</Words>
  <Characters>4214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NNelyubina</dc:creator>
  <cp:lastModifiedBy>User</cp:lastModifiedBy>
  <cp:revision>10</cp:revision>
  <dcterms:created xsi:type="dcterms:W3CDTF">2026-09-02T07:23:00Z</dcterms:created>
  <dcterms:modified xsi:type="dcterms:W3CDTF">2026-09-08T07:33:00Z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2016-06-28T00:00:00Z</vt:filetime>
  </property>
  <property fmtid="{D5CDD505-2E9C-101B-9397-08002B2CF9AE}" pid="4" name="Creator">
    <vt:lpwstr>Microsoft® Office Word 2007</vt:lpwstr>
  </property>
  <property fmtid="{D5CDD505-2E9C-101B-9397-08002B2CF9AE}" pid="5" name="LastSaved">
    <vt:filetime>2026-09-01T00:00:00Z</vt:filetime>
  </property>
  <property fmtid="{D5CDD505-2E9C-101B-9397-08002B2CF9AE}" pid="6" name="Producer">
    <vt:lpwstr>3-Heights(TM) PDF Security Shell 4.8.25.2 (http://www.pdf-tools.com)</vt:lpwstr>
  </property>
</Properties>
</file>